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4D0FF4" w14:textId="63E47A4B" w:rsidR="0046273F" w:rsidRDefault="00D127BD">
      <w:pPr>
        <w:tabs>
          <w:tab w:val="left" w:pos="-1440"/>
          <w:tab w:val="left" w:pos="-720"/>
        </w:tabs>
        <w:suppressAutoHyphens/>
        <w:jc w:val="center"/>
        <w:rPr>
          <w:rFonts w:asciiTheme="minorHAnsi" w:hAnsiTheme="minorHAnsi" w:cstheme="minorHAnsi"/>
          <w:b/>
          <w:color w:val="004E84"/>
          <w:sz w:val="40"/>
          <w:szCs w:val="22"/>
          <w:lang w:val="en-GB"/>
        </w:rPr>
      </w:pPr>
      <w:r>
        <w:rPr>
          <w:rFonts w:asciiTheme="minorHAnsi" w:hAnsiTheme="minorHAnsi" w:cstheme="minorHAnsi"/>
          <w:b/>
          <w:color w:val="004E84"/>
          <w:sz w:val="40"/>
          <w:szCs w:val="22"/>
          <w:lang w:val="en-GB"/>
        </w:rPr>
        <w:t xml:space="preserve">Example partnership agreement for </w:t>
      </w:r>
      <w:r w:rsidR="00EC3A58">
        <w:rPr>
          <w:rFonts w:asciiTheme="minorHAnsi" w:hAnsiTheme="minorHAnsi" w:cstheme="minorHAnsi"/>
          <w:b/>
          <w:color w:val="004E84"/>
          <w:sz w:val="40"/>
          <w:szCs w:val="22"/>
          <w:lang w:val="en-GB"/>
        </w:rPr>
        <w:t>projects</w:t>
      </w:r>
      <w:r w:rsidR="00EC3A58">
        <w:rPr>
          <w:rFonts w:asciiTheme="minorHAnsi" w:hAnsiTheme="minorHAnsi" w:cstheme="minorHAnsi"/>
          <w:b/>
          <w:color w:val="004E84"/>
          <w:sz w:val="40"/>
          <w:szCs w:val="22"/>
          <w:lang w:val="en-GB"/>
        </w:rPr>
        <w:br/>
        <w:t xml:space="preserve">in </w:t>
      </w:r>
      <w:r w:rsidR="00EC3A58" w:rsidRPr="00EC3A58">
        <w:rPr>
          <w:rFonts w:asciiTheme="minorHAnsi" w:hAnsiTheme="minorHAnsi" w:cstheme="minorHAnsi"/>
          <w:b/>
          <w:color w:val="004E84"/>
          <w:sz w:val="40"/>
          <w:szCs w:val="22"/>
          <w:lang w:val="en-GB"/>
        </w:rPr>
        <w:t>Programme objective ‘4.2 Macro-regional governance</w:t>
      </w:r>
      <w:r w:rsidR="00EC3A58">
        <w:rPr>
          <w:rFonts w:asciiTheme="minorHAnsi" w:hAnsiTheme="minorHAnsi" w:cstheme="minorHAnsi"/>
          <w:b/>
          <w:color w:val="004E84"/>
          <w:sz w:val="40"/>
          <w:szCs w:val="22"/>
          <w:lang w:val="en-GB"/>
        </w:rPr>
        <w:t>’</w:t>
      </w:r>
    </w:p>
    <w:p w14:paraId="5169E2B9" w14:textId="77777777" w:rsidR="0046273F" w:rsidRDefault="0046273F">
      <w:pPr>
        <w:pStyle w:val="BodyText"/>
        <w:rPr>
          <w:rFonts w:asciiTheme="minorHAnsi" w:hAnsiTheme="minorHAnsi" w:cstheme="minorHAnsi"/>
          <w:color w:val="4B4B4D"/>
          <w:szCs w:val="22"/>
        </w:rPr>
      </w:pPr>
    </w:p>
    <w:p w14:paraId="662BC04D" w14:textId="2B7C6059" w:rsidR="0046273F" w:rsidRDefault="00D127BD">
      <w:pPr>
        <w:pStyle w:val="BodyText"/>
        <w:spacing w:before="80" w:line="320" w:lineRule="exact"/>
        <w:rPr>
          <w:rFonts w:asciiTheme="minorHAnsi" w:hAnsiTheme="minorHAnsi" w:cstheme="minorHAnsi"/>
          <w:color w:val="4B4B4D"/>
          <w:szCs w:val="22"/>
        </w:rPr>
      </w:pPr>
      <w:r>
        <w:rPr>
          <w:rFonts w:asciiTheme="minorHAnsi" w:hAnsiTheme="minorHAnsi" w:cstheme="minorHAnsi"/>
          <w:color w:val="4B4B4D"/>
          <w:szCs w:val="22"/>
        </w:rPr>
        <w:t xml:space="preserve">The </w:t>
      </w:r>
      <w:proofErr w:type="spellStart"/>
      <w:r>
        <w:rPr>
          <w:rFonts w:asciiTheme="minorHAnsi" w:hAnsiTheme="minorHAnsi" w:cstheme="minorHAnsi"/>
          <w:color w:val="4B4B4D"/>
          <w:szCs w:val="22"/>
        </w:rPr>
        <w:t>Investitionsbank</w:t>
      </w:r>
      <w:proofErr w:type="spellEnd"/>
      <w:r>
        <w:rPr>
          <w:rFonts w:asciiTheme="minorHAnsi" w:hAnsiTheme="minorHAnsi" w:cstheme="minorHAnsi"/>
          <w:color w:val="4B4B4D"/>
          <w:szCs w:val="22"/>
        </w:rPr>
        <w:t xml:space="preserve"> Schleswig-Holstein (IB.SH), Kiel, Germany, acting as Managing Authority of Interreg Baltic Sea Region for the funding period 2021-2027 prepared this document. It provides a non</w:t>
      </w:r>
      <w:r w:rsidR="00B44B39">
        <w:rPr>
          <w:rFonts w:asciiTheme="minorHAnsi" w:hAnsiTheme="minorHAnsi" w:cstheme="minorHAnsi"/>
          <w:color w:val="4B4B4D"/>
          <w:szCs w:val="22"/>
        </w:rPr>
        <w:t>-</w:t>
      </w:r>
      <w:r>
        <w:rPr>
          <w:rFonts w:asciiTheme="minorHAnsi" w:hAnsiTheme="minorHAnsi" w:cstheme="minorHAnsi"/>
          <w:color w:val="4B4B4D"/>
          <w:szCs w:val="22"/>
        </w:rPr>
        <w:t xml:space="preserve">binding </w:t>
      </w:r>
      <w:r>
        <w:rPr>
          <w:rFonts w:asciiTheme="minorHAnsi" w:hAnsiTheme="minorHAnsi" w:cstheme="minorHAnsi"/>
          <w:b/>
          <w:color w:val="4B4B4D"/>
          <w:szCs w:val="22"/>
        </w:rPr>
        <w:t>example</w:t>
      </w:r>
      <w:r>
        <w:rPr>
          <w:rFonts w:asciiTheme="minorHAnsi" w:hAnsiTheme="minorHAnsi" w:cstheme="minorHAnsi"/>
          <w:color w:val="4B4B4D"/>
          <w:szCs w:val="22"/>
        </w:rPr>
        <w:t xml:space="preserve"> of a partnership agreement that shall assist lead partners of projects funded by Interreg Baltic Sea Region 2021-2027 to lay down arrangements for their relations with the project partners. It is </w:t>
      </w:r>
      <w:r>
        <w:rPr>
          <w:rFonts w:asciiTheme="minorHAnsi" w:hAnsiTheme="minorHAnsi" w:cstheme="minorHAnsi"/>
          <w:b/>
          <w:color w:val="4B4B4D"/>
          <w:szCs w:val="22"/>
        </w:rPr>
        <w:t>not compulsory</w:t>
      </w:r>
      <w:r>
        <w:rPr>
          <w:rFonts w:asciiTheme="minorHAnsi" w:hAnsiTheme="minorHAnsi" w:cstheme="minorHAnsi"/>
          <w:color w:val="4B4B4D"/>
          <w:szCs w:val="22"/>
        </w:rPr>
        <w:t xml:space="preserve"> for any lead partner or project partner to adopt the </w:t>
      </w:r>
      <w:r>
        <w:rPr>
          <w:rFonts w:asciiTheme="minorHAnsi" w:hAnsiTheme="minorHAnsi" w:cstheme="minorHAnsi"/>
          <w:b/>
          <w:color w:val="4B4B4D"/>
          <w:szCs w:val="22"/>
        </w:rPr>
        <w:t>model clauses</w:t>
      </w:r>
      <w:r>
        <w:rPr>
          <w:rFonts w:asciiTheme="minorHAnsi" w:hAnsiTheme="minorHAnsi" w:cstheme="minorHAnsi"/>
          <w:color w:val="4B4B4D"/>
          <w:szCs w:val="22"/>
        </w:rPr>
        <w:t xml:space="preserve">. The lead partner can negotiate the example partnership agreement with the project partners, tailor its clauses to the partnership’s individual needs or add new clauses (e.g. on the decision-making procedure, on the obligations of the project steering committee, on the signature procedure, or the like). However, the lead partner and the project partners shall adhere to the provisions of the Programme Manual specifying the minimum requirements of the partnership agreement. All clauses of this example partnership agreement are intended to regulate these </w:t>
      </w:r>
      <w:r>
        <w:rPr>
          <w:rFonts w:asciiTheme="minorHAnsi" w:hAnsiTheme="minorHAnsi" w:cstheme="minorHAnsi"/>
          <w:b/>
          <w:color w:val="4B4B4D"/>
          <w:szCs w:val="22"/>
        </w:rPr>
        <w:t xml:space="preserve">minimum requirements for </w:t>
      </w:r>
      <w:r w:rsidR="00EC3A58">
        <w:rPr>
          <w:rFonts w:asciiTheme="minorHAnsi" w:hAnsiTheme="minorHAnsi" w:cstheme="minorHAnsi"/>
          <w:b/>
          <w:color w:val="4B4B4D"/>
          <w:szCs w:val="22"/>
        </w:rPr>
        <w:t xml:space="preserve">projects in </w:t>
      </w:r>
      <w:r w:rsidR="00EC3A58" w:rsidRPr="00EC3A58">
        <w:rPr>
          <w:rFonts w:asciiTheme="minorHAnsi" w:hAnsiTheme="minorHAnsi" w:cstheme="minorHAnsi"/>
          <w:b/>
          <w:color w:val="4B4B4D"/>
          <w:szCs w:val="22"/>
        </w:rPr>
        <w:t>Programme objective ‘4.2 Macro-regional governance</w:t>
      </w:r>
      <w:r>
        <w:rPr>
          <w:rFonts w:asciiTheme="minorHAnsi" w:hAnsiTheme="minorHAnsi" w:cstheme="minorHAnsi"/>
          <w:color w:val="4B4B4D"/>
          <w:szCs w:val="22"/>
        </w:rPr>
        <w:t xml:space="preserve">. </w:t>
      </w:r>
    </w:p>
    <w:p w14:paraId="377D35CC" w14:textId="77777777" w:rsidR="0046273F" w:rsidRDefault="0046273F">
      <w:pPr>
        <w:pStyle w:val="BodyText"/>
        <w:spacing w:before="80" w:line="320" w:lineRule="exact"/>
        <w:rPr>
          <w:rFonts w:asciiTheme="minorHAnsi" w:hAnsiTheme="minorHAnsi" w:cstheme="minorHAnsi"/>
          <w:color w:val="4B4B4D"/>
          <w:szCs w:val="22"/>
        </w:rPr>
      </w:pPr>
    </w:p>
    <w:p w14:paraId="59859532" w14:textId="77777777" w:rsidR="0046273F" w:rsidRDefault="00D127BD">
      <w:pPr>
        <w:pStyle w:val="BodyText"/>
        <w:shd w:val="clear" w:color="auto" w:fill="E7EEF5"/>
        <w:spacing w:before="80" w:line="320" w:lineRule="exact"/>
        <w:rPr>
          <w:rFonts w:asciiTheme="minorHAnsi" w:hAnsiTheme="minorHAnsi" w:cstheme="minorHAnsi"/>
          <w:b/>
          <w:color w:val="4B4B4D"/>
          <w:szCs w:val="22"/>
        </w:rPr>
      </w:pPr>
      <w:r>
        <w:rPr>
          <w:rFonts w:asciiTheme="minorHAnsi" w:hAnsiTheme="minorHAnsi" w:cstheme="minorHAnsi"/>
          <w:b/>
          <w:color w:val="4B4B4D"/>
          <w:szCs w:val="22"/>
        </w:rPr>
        <w:t>Disclaimer:</w:t>
      </w:r>
    </w:p>
    <w:p w14:paraId="74B980F1" w14:textId="3766A5BA" w:rsidR="0046273F" w:rsidRDefault="00D127BD">
      <w:pPr>
        <w:pStyle w:val="BodyText"/>
        <w:shd w:val="clear" w:color="auto" w:fill="E7EEF5"/>
        <w:spacing w:before="80" w:line="320" w:lineRule="exact"/>
        <w:rPr>
          <w:rFonts w:asciiTheme="minorHAnsi" w:hAnsiTheme="minorHAnsi" w:cstheme="minorHAnsi"/>
          <w:color w:val="4B4B4D"/>
          <w:szCs w:val="22"/>
        </w:rPr>
      </w:pPr>
      <w:r>
        <w:rPr>
          <w:rFonts w:asciiTheme="minorHAnsi" w:hAnsiTheme="minorHAnsi" w:cstheme="minorHAnsi"/>
          <w:color w:val="4B4B4D"/>
          <w:szCs w:val="22"/>
        </w:rPr>
        <w:t xml:space="preserve">According </w:t>
      </w:r>
      <w:r w:rsidRPr="001C4818">
        <w:rPr>
          <w:rFonts w:asciiTheme="minorHAnsi" w:hAnsiTheme="minorHAnsi" w:cstheme="minorHAnsi"/>
          <w:color w:val="4B4B4D"/>
          <w:szCs w:val="22"/>
        </w:rPr>
        <w:t xml:space="preserve">to Article 26(1) of </w:t>
      </w:r>
      <w:r w:rsidR="00F74B79" w:rsidRPr="00F74B79">
        <w:rPr>
          <w:rFonts w:asciiTheme="minorHAnsi" w:hAnsiTheme="minorHAnsi" w:cstheme="minorHAnsi"/>
          <w:color w:val="4B4B4D"/>
          <w:szCs w:val="22"/>
        </w:rPr>
        <w:t xml:space="preserve">REGULATION (EU) 2021/1059 OF THE EUROPEAN PARLIAMENT AND OF THE COUNCIL of 24 June 2021 </w:t>
      </w:r>
      <w:r>
        <w:rPr>
          <w:rFonts w:asciiTheme="minorHAnsi" w:hAnsiTheme="minorHAnsi" w:cstheme="minorHAnsi"/>
          <w:color w:val="4B4B4D"/>
          <w:szCs w:val="22"/>
        </w:rPr>
        <w:t>it is the task of the lead partner to lay down the arrangements with the other partners in an agreement. Therefore, the IB.SH cannot under any circumstances or for any reason whatsoever be held liable for completeness, correctness and up-to-dateness of this model partnership agreement. The same applies with regard to its compatibility with EU and national law.</w:t>
      </w:r>
    </w:p>
    <w:p w14:paraId="0B949F55" w14:textId="77777777" w:rsidR="0046273F" w:rsidRDefault="0046273F">
      <w:pPr>
        <w:rPr>
          <w:rFonts w:asciiTheme="minorHAnsi" w:hAnsiTheme="minorHAnsi" w:cstheme="minorHAnsi"/>
          <w:b/>
          <w:color w:val="004E84"/>
          <w:sz w:val="22"/>
          <w:szCs w:val="22"/>
          <w:lang w:val="en-GB"/>
        </w:rPr>
        <w:sectPr w:rsidR="0046273F">
          <w:headerReference w:type="default" r:id="rId8"/>
          <w:footerReference w:type="even" r:id="rId9"/>
          <w:footerReference w:type="default" r:id="rId10"/>
          <w:pgSz w:w="11907" w:h="16840" w:code="9"/>
          <w:pgMar w:top="1985" w:right="851" w:bottom="1985" w:left="851" w:header="567" w:footer="510" w:gutter="0"/>
          <w:cols w:space="720"/>
          <w:noEndnote/>
        </w:sectPr>
      </w:pPr>
    </w:p>
    <w:p w14:paraId="5FB12411" w14:textId="77777777" w:rsidR="0046273F" w:rsidRDefault="00D127BD">
      <w:pPr>
        <w:tabs>
          <w:tab w:val="left" w:pos="-1440"/>
          <w:tab w:val="left" w:pos="-720"/>
        </w:tabs>
        <w:suppressAutoHyphens/>
        <w:jc w:val="center"/>
        <w:rPr>
          <w:rFonts w:asciiTheme="minorHAnsi" w:hAnsiTheme="minorHAnsi" w:cstheme="minorHAnsi"/>
          <w:b/>
          <w:color w:val="004E84"/>
          <w:sz w:val="40"/>
          <w:szCs w:val="40"/>
          <w:lang w:val="en-GB"/>
        </w:rPr>
      </w:pPr>
      <w:r>
        <w:rPr>
          <w:rFonts w:asciiTheme="minorHAnsi" w:hAnsiTheme="minorHAnsi" w:cstheme="minorHAnsi"/>
          <w:b/>
          <w:color w:val="004E84"/>
          <w:sz w:val="40"/>
          <w:szCs w:val="40"/>
          <w:lang w:val="en-GB"/>
        </w:rPr>
        <w:lastRenderedPageBreak/>
        <w:t>Partnership agreement f</w:t>
      </w:r>
      <w:bookmarkStart w:id="0" w:name="_GoBack"/>
      <w:bookmarkEnd w:id="0"/>
      <w:r>
        <w:rPr>
          <w:rFonts w:asciiTheme="minorHAnsi" w:hAnsiTheme="minorHAnsi" w:cstheme="minorHAnsi"/>
          <w:b/>
          <w:color w:val="004E84"/>
          <w:sz w:val="40"/>
          <w:szCs w:val="40"/>
          <w:lang w:val="en-GB"/>
        </w:rPr>
        <w:t>or the project</w:t>
      </w:r>
    </w:p>
    <w:p w14:paraId="29C1961D" w14:textId="77777777" w:rsidR="0046273F" w:rsidRDefault="00D127BD">
      <w:pPr>
        <w:tabs>
          <w:tab w:val="left" w:pos="-1440"/>
          <w:tab w:val="left" w:pos="-720"/>
        </w:tabs>
        <w:suppressAutoHyphens/>
        <w:jc w:val="center"/>
        <w:rPr>
          <w:rFonts w:asciiTheme="minorHAnsi" w:hAnsiTheme="minorHAnsi" w:cstheme="minorHAnsi"/>
          <w:b/>
          <w:color w:val="004E84"/>
          <w:sz w:val="40"/>
          <w:szCs w:val="40"/>
          <w:lang w:val="en-GB"/>
        </w:rPr>
      </w:pPr>
      <w:r>
        <w:rPr>
          <w:rFonts w:asciiTheme="minorHAnsi" w:hAnsiTheme="minorHAnsi" w:cstheme="minorHAnsi"/>
          <w:b/>
          <w:color w:val="004E84"/>
          <w:sz w:val="40"/>
          <w:szCs w:val="40"/>
          <w:highlight w:val="lightGray"/>
          <w:lang w:val="en-GB"/>
        </w:rPr>
        <w:t>#&lt;insert project number&gt; &lt;insert project short name&gt;</w:t>
      </w:r>
    </w:p>
    <w:p w14:paraId="02A8ACA2" w14:textId="75025E8C" w:rsidR="0046273F" w:rsidRDefault="00EC3A58">
      <w:pPr>
        <w:tabs>
          <w:tab w:val="left" w:pos="-1440"/>
          <w:tab w:val="left" w:pos="-720"/>
        </w:tabs>
        <w:suppressAutoHyphens/>
        <w:jc w:val="center"/>
        <w:rPr>
          <w:rFonts w:asciiTheme="minorHAnsi" w:hAnsiTheme="minorHAnsi" w:cstheme="minorHAnsi"/>
          <w:b/>
          <w:color w:val="004E84"/>
          <w:sz w:val="40"/>
          <w:szCs w:val="40"/>
          <w:lang w:val="en-GB"/>
        </w:rPr>
      </w:pPr>
      <w:r>
        <w:rPr>
          <w:rFonts w:asciiTheme="minorHAnsi" w:hAnsiTheme="minorHAnsi" w:cstheme="minorHAnsi"/>
          <w:b/>
          <w:color w:val="004E84"/>
          <w:sz w:val="40"/>
          <w:szCs w:val="40"/>
          <w:lang w:val="en-GB"/>
        </w:rPr>
        <w:t xml:space="preserve">in </w:t>
      </w:r>
      <w:r w:rsidRPr="00EC3A58">
        <w:rPr>
          <w:rFonts w:asciiTheme="minorHAnsi" w:hAnsiTheme="minorHAnsi" w:cstheme="minorHAnsi"/>
          <w:b/>
          <w:color w:val="004E84"/>
          <w:sz w:val="40"/>
          <w:szCs w:val="40"/>
          <w:lang w:val="en-GB"/>
        </w:rPr>
        <w:t>Programme objective ‘4.2 Macro-regional governance</w:t>
      </w:r>
      <w:r>
        <w:rPr>
          <w:rFonts w:asciiTheme="minorHAnsi" w:hAnsiTheme="minorHAnsi" w:cstheme="minorHAnsi"/>
          <w:b/>
          <w:color w:val="004E84"/>
          <w:sz w:val="40"/>
          <w:szCs w:val="40"/>
          <w:lang w:val="en-GB"/>
        </w:rPr>
        <w:br/>
      </w:r>
      <w:r w:rsidR="00D127BD">
        <w:rPr>
          <w:rFonts w:asciiTheme="minorHAnsi" w:hAnsiTheme="minorHAnsi" w:cstheme="minorHAnsi"/>
          <w:b/>
          <w:color w:val="004E84"/>
          <w:sz w:val="40"/>
          <w:szCs w:val="40"/>
          <w:lang w:val="en-GB"/>
        </w:rPr>
        <w:t>of Interreg Baltic Sea Region</w:t>
      </w:r>
    </w:p>
    <w:p w14:paraId="1BF36B04" w14:textId="77777777" w:rsidR="0046273F" w:rsidRDefault="0046273F">
      <w:pPr>
        <w:tabs>
          <w:tab w:val="left" w:pos="-1440"/>
          <w:tab w:val="left" w:pos="-720"/>
        </w:tabs>
        <w:suppressAutoHyphens/>
        <w:jc w:val="center"/>
        <w:rPr>
          <w:rFonts w:asciiTheme="minorHAnsi" w:hAnsiTheme="minorHAnsi" w:cstheme="minorHAnsi"/>
          <w:color w:val="5A5A5A"/>
          <w:sz w:val="22"/>
          <w:szCs w:val="22"/>
          <w:lang w:val="en-GB"/>
        </w:rPr>
      </w:pPr>
    </w:p>
    <w:p w14:paraId="645D39B7" w14:textId="77777777" w:rsidR="0046273F" w:rsidRDefault="0046273F">
      <w:pPr>
        <w:tabs>
          <w:tab w:val="left" w:pos="-1440"/>
          <w:tab w:val="left" w:pos="-720"/>
        </w:tabs>
        <w:suppressAutoHyphens/>
        <w:jc w:val="both"/>
        <w:rPr>
          <w:rFonts w:asciiTheme="minorHAnsi" w:hAnsiTheme="minorHAnsi" w:cstheme="minorHAnsi"/>
          <w:color w:val="000000" w:themeColor="text1"/>
          <w:sz w:val="22"/>
          <w:szCs w:val="22"/>
          <w:lang w:val="en-GB"/>
        </w:rPr>
      </w:pPr>
    </w:p>
    <w:p w14:paraId="677C1A56" w14:textId="7E4CBE28" w:rsidR="0046273F" w:rsidRDefault="00D127BD">
      <w:pPr>
        <w:tabs>
          <w:tab w:val="left" w:pos="-1440"/>
          <w:tab w:val="left" w:pos="-720"/>
        </w:tabs>
        <w:suppressAutoHyphens/>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Having regard to</w:t>
      </w:r>
    </w:p>
    <w:p w14:paraId="1F0B54EC" w14:textId="6127F42C" w:rsidR="0046273F" w:rsidRDefault="0046273F">
      <w:pPr>
        <w:tabs>
          <w:tab w:val="left" w:pos="-1440"/>
          <w:tab w:val="left" w:pos="-720"/>
        </w:tabs>
        <w:suppressAutoHyphens/>
        <w:jc w:val="both"/>
        <w:rPr>
          <w:rFonts w:asciiTheme="minorHAnsi" w:hAnsiTheme="minorHAnsi" w:cstheme="minorHAnsi"/>
          <w:color w:val="4B4B4D"/>
          <w:sz w:val="22"/>
          <w:szCs w:val="22"/>
          <w:lang w:val="en-GB"/>
        </w:rPr>
      </w:pPr>
    </w:p>
    <w:p w14:paraId="10C5A8FF" w14:textId="1E73DF9E" w:rsidR="0046273F" w:rsidRDefault="00D127BD">
      <w:pPr>
        <w:pStyle w:val="Listbulletpoints"/>
        <w:numPr>
          <w:ilvl w:val="0"/>
          <w:numId w:val="4"/>
        </w:numPr>
        <w:tabs>
          <w:tab w:val="clear" w:pos="567"/>
        </w:tabs>
        <w:ind w:left="425" w:hanging="357"/>
        <w:contextualSpacing w:val="0"/>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REGULATION (EU) 2021/1059 OF THE EUROPEAN PARLIAMENT AND OF THE COUNCIL of 24 June 2021, Article 26(1),</w:t>
      </w:r>
    </w:p>
    <w:p w14:paraId="09F0E827" w14:textId="4681647C" w:rsidR="0046273F" w:rsidRDefault="00D127BD">
      <w:pPr>
        <w:pStyle w:val="Listbulletpoints"/>
        <w:numPr>
          <w:ilvl w:val="0"/>
          <w:numId w:val="4"/>
        </w:numPr>
        <w:tabs>
          <w:tab w:val="clear" w:pos="567"/>
        </w:tabs>
        <w:ind w:left="425" w:hanging="357"/>
        <w:contextualSpacing w:val="0"/>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The Interreg Programme “Interreg Baltic Sea Region” (</w:t>
      </w:r>
      <w:r w:rsidR="0005410F" w:rsidRPr="0005410F">
        <w:rPr>
          <w:rFonts w:asciiTheme="minorHAnsi" w:hAnsiTheme="minorHAnsi" w:cstheme="minorHAnsi"/>
          <w:color w:val="4B4B4D"/>
          <w:sz w:val="22"/>
          <w:szCs w:val="22"/>
          <w:lang w:val="en-GB"/>
        </w:rPr>
        <w:t>CCI 2021TC16FFTN003</w:t>
      </w:r>
      <w:r>
        <w:rPr>
          <w:rFonts w:asciiTheme="minorHAnsi" w:hAnsiTheme="minorHAnsi" w:cstheme="minorHAnsi"/>
          <w:color w:val="4B4B4D"/>
          <w:sz w:val="22"/>
          <w:szCs w:val="22"/>
          <w:lang w:val="en-GB"/>
        </w:rPr>
        <w:t>)</w:t>
      </w:r>
      <w:r w:rsidR="00F74B79">
        <w:rPr>
          <w:rFonts w:asciiTheme="minorHAnsi" w:hAnsiTheme="minorHAnsi" w:cstheme="minorHAnsi"/>
          <w:color w:val="4B4B4D"/>
          <w:sz w:val="22"/>
          <w:szCs w:val="22"/>
          <w:lang w:val="en-GB"/>
        </w:rPr>
        <w:t>,</w:t>
      </w:r>
      <w:r>
        <w:rPr>
          <w:rFonts w:asciiTheme="minorHAnsi" w:hAnsiTheme="minorHAnsi" w:cstheme="minorHAnsi"/>
          <w:color w:val="4B4B4D"/>
          <w:sz w:val="22"/>
          <w:szCs w:val="22"/>
          <w:lang w:val="en-GB"/>
        </w:rPr>
        <w:t xml:space="preserve"> hereinafter referred to as </w:t>
      </w:r>
      <w:r>
        <w:rPr>
          <w:rFonts w:asciiTheme="minorHAnsi" w:hAnsiTheme="minorHAnsi" w:cstheme="minorHAnsi"/>
          <w:b/>
          <w:color w:val="4B4B4D"/>
          <w:sz w:val="22"/>
          <w:szCs w:val="22"/>
          <w:lang w:val="en-GB"/>
        </w:rPr>
        <w:t>Programme</w:t>
      </w:r>
      <w:r>
        <w:rPr>
          <w:rFonts w:asciiTheme="minorHAnsi" w:hAnsiTheme="minorHAnsi" w:cstheme="minorHAnsi"/>
          <w:color w:val="4B4B4D"/>
          <w:sz w:val="22"/>
          <w:szCs w:val="22"/>
          <w:lang w:val="en-GB"/>
        </w:rPr>
        <w:t xml:space="preserve">, </w:t>
      </w:r>
    </w:p>
    <w:p w14:paraId="7A06C567" w14:textId="388210B6" w:rsidR="0046273F" w:rsidRDefault="00D127BD">
      <w:pPr>
        <w:pStyle w:val="Listbulletpoints"/>
        <w:numPr>
          <w:ilvl w:val="0"/>
          <w:numId w:val="4"/>
        </w:numPr>
        <w:tabs>
          <w:tab w:val="clear" w:pos="567"/>
        </w:tabs>
        <w:ind w:left="425" w:hanging="357"/>
        <w:contextualSpacing w:val="0"/>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 xml:space="preserve">The Interreg Baltic Sea Region Programme Manual, hereinafter referred to as </w:t>
      </w:r>
      <w:r>
        <w:rPr>
          <w:rFonts w:asciiTheme="minorHAnsi" w:hAnsiTheme="minorHAnsi" w:cstheme="minorHAnsi"/>
          <w:b/>
          <w:color w:val="4B4B4D"/>
          <w:sz w:val="22"/>
          <w:szCs w:val="22"/>
          <w:lang w:val="en-GB"/>
        </w:rPr>
        <w:t>Programme Manual</w:t>
      </w:r>
      <w:r>
        <w:rPr>
          <w:rFonts w:asciiTheme="minorHAnsi" w:hAnsiTheme="minorHAnsi" w:cstheme="minorHAnsi"/>
          <w:color w:val="4B4B4D"/>
          <w:sz w:val="22"/>
          <w:szCs w:val="22"/>
          <w:lang w:val="en-GB"/>
        </w:rPr>
        <w:t>,</w:t>
      </w:r>
    </w:p>
    <w:p w14:paraId="70D00B2F" w14:textId="70C7ED68" w:rsidR="0046273F" w:rsidRDefault="00D127BD">
      <w:pPr>
        <w:pStyle w:val="ListParagraph"/>
        <w:numPr>
          <w:ilvl w:val="0"/>
          <w:numId w:val="4"/>
        </w:numPr>
        <w:tabs>
          <w:tab w:val="clear" w:pos="567"/>
        </w:tabs>
        <w:ind w:left="425" w:hanging="357"/>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The agreement</w:t>
      </w:r>
      <w:r w:rsidR="00F74B79">
        <w:rPr>
          <w:rFonts w:asciiTheme="minorHAnsi" w:hAnsiTheme="minorHAnsi" w:cstheme="minorHAnsi"/>
          <w:color w:val="4B4B4D"/>
          <w:sz w:val="22"/>
          <w:szCs w:val="22"/>
          <w:lang w:val="en-GB"/>
        </w:rPr>
        <w:t>s</w:t>
      </w:r>
      <w:r>
        <w:rPr>
          <w:rFonts w:asciiTheme="minorHAnsi" w:hAnsiTheme="minorHAnsi" w:cstheme="minorHAnsi"/>
          <w:color w:val="4B4B4D"/>
          <w:sz w:val="22"/>
          <w:szCs w:val="22"/>
          <w:lang w:val="en-GB"/>
        </w:rPr>
        <w:t xml:space="preserve"> on </w:t>
      </w:r>
      <w:r>
        <w:rPr>
          <w:rFonts w:asciiTheme="minorHAnsi" w:eastAsia="Calibri" w:hAnsiTheme="minorHAnsi" w:cstheme="minorHAnsi"/>
          <w:color w:val="4B4B4D"/>
          <w:sz w:val="22"/>
          <w:szCs w:val="22"/>
          <w:lang w:val="en-GB" w:eastAsia="de-DE"/>
        </w:rPr>
        <w:t xml:space="preserve">the participation in </w:t>
      </w:r>
      <w:r>
        <w:rPr>
          <w:rFonts w:asciiTheme="minorHAnsi" w:hAnsiTheme="minorHAnsi" w:cstheme="minorHAnsi"/>
          <w:color w:val="4B4B4D"/>
          <w:sz w:val="22"/>
          <w:szCs w:val="22"/>
          <w:lang w:val="en-GB"/>
        </w:rPr>
        <w:t xml:space="preserve">Interreg Baltic Sea Region between </w:t>
      </w:r>
      <w:r w:rsidR="00F74B79">
        <w:rPr>
          <w:rFonts w:asciiTheme="minorHAnsi" w:eastAsia="Calibri" w:hAnsiTheme="minorHAnsi" w:cstheme="minorHAnsi"/>
          <w:color w:val="4B4B4D"/>
          <w:sz w:val="22"/>
          <w:szCs w:val="22"/>
          <w:lang w:val="en-GB" w:eastAsia="de-DE"/>
        </w:rPr>
        <w:t>countries</w:t>
      </w:r>
      <w:r>
        <w:rPr>
          <w:rFonts w:asciiTheme="minorHAnsi" w:eastAsia="Calibri" w:hAnsiTheme="minorHAnsi" w:cstheme="minorHAnsi"/>
          <w:color w:val="4B4B4D"/>
          <w:sz w:val="22"/>
          <w:szCs w:val="22"/>
          <w:lang w:val="en-GB" w:eastAsia="de-DE"/>
        </w:rPr>
        <w:t xml:space="preserve"> outside</w:t>
      </w:r>
      <w:r>
        <w:rPr>
          <w:rFonts w:asciiTheme="minorHAnsi" w:hAnsiTheme="minorHAnsi" w:cstheme="minorHAnsi"/>
          <w:color w:val="4B4B4D"/>
          <w:sz w:val="22"/>
          <w:szCs w:val="22"/>
          <w:lang w:val="en-GB"/>
        </w:rPr>
        <w:t xml:space="preserve"> the Programme area and the IB.SH,</w:t>
      </w:r>
    </w:p>
    <w:p w14:paraId="52D1833E" w14:textId="4F10731E" w:rsidR="0046273F" w:rsidRDefault="00D127BD">
      <w:pPr>
        <w:pStyle w:val="Listbulletpoints"/>
        <w:numPr>
          <w:ilvl w:val="0"/>
          <w:numId w:val="4"/>
        </w:numPr>
        <w:tabs>
          <w:tab w:val="clear" w:pos="567"/>
        </w:tabs>
        <w:ind w:left="425" w:hanging="357"/>
        <w:contextualSpacing w:val="0"/>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The subsidy contract for the project #</w:t>
      </w:r>
      <w:r>
        <w:rPr>
          <w:rFonts w:asciiTheme="minorHAnsi" w:hAnsiTheme="minorHAnsi" w:cstheme="minorHAnsi"/>
          <w:color w:val="4B4B4D"/>
          <w:sz w:val="22"/>
          <w:szCs w:val="22"/>
          <w:highlight w:val="lightGray"/>
          <w:lang w:val="en-GB"/>
        </w:rPr>
        <w:t xml:space="preserve">&lt; insert number and short name of the project as indicated in </w:t>
      </w:r>
      <w:r w:rsidRPr="001C4818">
        <w:rPr>
          <w:rFonts w:asciiTheme="minorHAnsi" w:hAnsiTheme="minorHAnsi" w:cstheme="minorHAnsi"/>
          <w:color w:val="4B4B4D"/>
          <w:sz w:val="22"/>
          <w:szCs w:val="22"/>
          <w:highlight w:val="lightGray"/>
          <w:lang w:val="en-GB"/>
        </w:rPr>
        <w:t>Article 2(1)</w:t>
      </w:r>
      <w:r>
        <w:rPr>
          <w:rFonts w:asciiTheme="minorHAnsi" w:hAnsiTheme="minorHAnsi" w:cstheme="minorHAnsi"/>
          <w:color w:val="4B4B4D"/>
          <w:sz w:val="22"/>
          <w:szCs w:val="22"/>
          <w:highlight w:val="green"/>
          <w:lang w:val="en-GB"/>
        </w:rPr>
        <w:t xml:space="preserve"> </w:t>
      </w:r>
      <w:r>
        <w:rPr>
          <w:rFonts w:asciiTheme="minorHAnsi" w:hAnsiTheme="minorHAnsi" w:cstheme="minorHAnsi"/>
          <w:color w:val="4B4B4D"/>
          <w:sz w:val="22"/>
          <w:szCs w:val="22"/>
          <w:highlight w:val="lightGray"/>
          <w:lang w:val="en-GB"/>
        </w:rPr>
        <w:t>of the subsidy contract &gt;</w:t>
      </w:r>
      <w:r>
        <w:rPr>
          <w:rFonts w:asciiTheme="minorHAnsi" w:hAnsiTheme="minorHAnsi" w:cstheme="minorHAnsi"/>
          <w:color w:val="4B4B4D"/>
          <w:sz w:val="22"/>
          <w:szCs w:val="22"/>
          <w:lang w:val="en-GB"/>
        </w:rPr>
        <w:t xml:space="preserve"> of Interreg Baltic Sea Region (hereinafter referred to as </w:t>
      </w:r>
      <w:r>
        <w:rPr>
          <w:rFonts w:asciiTheme="minorHAnsi" w:hAnsiTheme="minorHAnsi" w:cstheme="minorHAnsi"/>
          <w:b/>
          <w:color w:val="4B4B4D"/>
          <w:sz w:val="22"/>
          <w:szCs w:val="22"/>
          <w:lang w:val="en-GB"/>
        </w:rPr>
        <w:t>subsidy contract</w:t>
      </w:r>
      <w:r>
        <w:rPr>
          <w:rFonts w:asciiTheme="minorHAnsi" w:hAnsiTheme="minorHAnsi" w:cstheme="minorHAnsi"/>
          <w:color w:val="4B4B4D"/>
          <w:sz w:val="22"/>
          <w:szCs w:val="22"/>
          <w:lang w:val="en-GB"/>
        </w:rPr>
        <w:t xml:space="preserve">), in particular </w:t>
      </w:r>
      <w:r w:rsidRPr="001C4818">
        <w:rPr>
          <w:rFonts w:asciiTheme="minorHAnsi" w:hAnsiTheme="minorHAnsi" w:cstheme="minorHAnsi"/>
          <w:color w:val="4B4B4D"/>
          <w:sz w:val="22"/>
          <w:szCs w:val="22"/>
          <w:lang w:val="en-GB"/>
        </w:rPr>
        <w:t>Article 6(3) thereof</w:t>
      </w:r>
      <w:r>
        <w:rPr>
          <w:rFonts w:asciiTheme="minorHAnsi" w:hAnsiTheme="minorHAnsi" w:cstheme="minorHAnsi"/>
          <w:color w:val="4B4B4D"/>
          <w:sz w:val="22"/>
          <w:szCs w:val="22"/>
          <w:lang w:val="en-GB"/>
        </w:rPr>
        <w:t xml:space="preserve">, </w:t>
      </w:r>
    </w:p>
    <w:p w14:paraId="4AA4B24C" w14:textId="451D13F9" w:rsidR="0046273F" w:rsidRDefault="00D127BD">
      <w:pPr>
        <w:pStyle w:val="Listbulletpoints"/>
        <w:numPr>
          <w:ilvl w:val="0"/>
          <w:numId w:val="4"/>
        </w:numPr>
        <w:tabs>
          <w:tab w:val="clear" w:pos="567"/>
        </w:tabs>
        <w:ind w:left="425" w:hanging="357"/>
        <w:contextualSpacing w:val="0"/>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 xml:space="preserve">The approved project data (hereinafter referred to as </w:t>
      </w:r>
      <w:r>
        <w:rPr>
          <w:rFonts w:asciiTheme="minorHAnsi" w:hAnsiTheme="minorHAnsi" w:cstheme="minorHAnsi"/>
          <w:b/>
          <w:color w:val="4B4B4D"/>
          <w:sz w:val="22"/>
          <w:szCs w:val="22"/>
          <w:lang w:val="en-GB"/>
        </w:rPr>
        <w:t>project data</w:t>
      </w:r>
      <w:r>
        <w:rPr>
          <w:rFonts w:asciiTheme="minorHAnsi" w:hAnsiTheme="minorHAnsi" w:cstheme="minorHAnsi"/>
          <w:color w:val="4B4B4D"/>
          <w:sz w:val="22"/>
          <w:szCs w:val="22"/>
          <w:lang w:val="en-GB"/>
        </w:rPr>
        <w:t xml:space="preserve">) available in the electronic data exchange system of the Programme (hereinafter referred to as </w:t>
      </w:r>
      <w:r>
        <w:rPr>
          <w:rFonts w:asciiTheme="minorHAnsi" w:hAnsiTheme="minorHAnsi" w:cstheme="minorHAnsi"/>
          <w:b/>
          <w:color w:val="4B4B4D"/>
          <w:sz w:val="22"/>
          <w:szCs w:val="22"/>
          <w:lang w:val="en-GB"/>
        </w:rPr>
        <w:t>BAMOS+</w:t>
      </w:r>
      <w:r>
        <w:rPr>
          <w:rFonts w:asciiTheme="minorHAnsi" w:hAnsiTheme="minorHAnsi" w:cstheme="minorHAnsi"/>
          <w:color w:val="4B4B4D"/>
          <w:sz w:val="22"/>
          <w:szCs w:val="22"/>
          <w:lang w:val="en-GB"/>
        </w:rPr>
        <w:t xml:space="preserve">). These project data derive from the original application and its attachments (e.g. contact and bank information) selected by the Monitoring Committee and comprise subsequent changes to the original project </w:t>
      </w:r>
      <w:r w:rsidRPr="001C4818">
        <w:rPr>
          <w:rFonts w:asciiTheme="minorHAnsi" w:hAnsiTheme="minorHAnsi" w:cstheme="minorHAnsi"/>
          <w:color w:val="4B4B4D"/>
          <w:sz w:val="22"/>
          <w:szCs w:val="22"/>
          <w:lang w:val="en-GB"/>
        </w:rPr>
        <w:t>setup as referred to in Article 5 of the subsidy contract.</w:t>
      </w:r>
    </w:p>
    <w:p w14:paraId="2B58E01B" w14:textId="68D93CAC" w:rsidR="0046273F" w:rsidRDefault="0046273F">
      <w:pPr>
        <w:tabs>
          <w:tab w:val="left" w:pos="-1440"/>
          <w:tab w:val="left" w:pos="-720"/>
        </w:tabs>
        <w:suppressAutoHyphens/>
        <w:spacing w:before="120"/>
        <w:jc w:val="both"/>
        <w:rPr>
          <w:rFonts w:asciiTheme="minorHAnsi" w:hAnsiTheme="minorHAnsi" w:cstheme="minorHAnsi"/>
          <w:color w:val="4B4B4D"/>
          <w:sz w:val="22"/>
          <w:szCs w:val="22"/>
          <w:lang w:val="en-GB"/>
        </w:rPr>
      </w:pPr>
    </w:p>
    <w:p w14:paraId="0B9A4520" w14:textId="347EB563" w:rsidR="0046273F" w:rsidRDefault="00D127BD">
      <w:pPr>
        <w:tabs>
          <w:tab w:val="left" w:pos="-1440"/>
          <w:tab w:val="left" w:pos="-720"/>
        </w:tabs>
        <w:suppressAutoHyphens/>
        <w:spacing w:before="120"/>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 xml:space="preserve">the following partnership agreement (hereinafter referred to as </w:t>
      </w:r>
      <w:r>
        <w:rPr>
          <w:rFonts w:asciiTheme="minorHAnsi" w:hAnsiTheme="minorHAnsi" w:cstheme="minorHAnsi"/>
          <w:b/>
          <w:color w:val="4B4B4D"/>
          <w:sz w:val="22"/>
          <w:szCs w:val="22"/>
          <w:lang w:val="en-GB"/>
        </w:rPr>
        <w:t>agreement</w:t>
      </w:r>
      <w:r>
        <w:rPr>
          <w:rFonts w:asciiTheme="minorHAnsi" w:hAnsiTheme="minorHAnsi" w:cstheme="minorHAnsi"/>
          <w:color w:val="4B4B4D"/>
          <w:sz w:val="22"/>
          <w:szCs w:val="22"/>
          <w:lang w:val="en-GB"/>
        </w:rPr>
        <w:t>) is concluded between</w:t>
      </w:r>
    </w:p>
    <w:p w14:paraId="385AA3E2" w14:textId="77777777" w:rsidR="0046273F" w:rsidRDefault="0046273F">
      <w:pPr>
        <w:tabs>
          <w:tab w:val="left" w:pos="-1440"/>
          <w:tab w:val="left" w:pos="-720"/>
        </w:tabs>
        <w:suppressAutoHyphens/>
        <w:jc w:val="both"/>
        <w:rPr>
          <w:rFonts w:asciiTheme="minorHAnsi" w:hAnsiTheme="minorHAnsi" w:cstheme="minorHAnsi"/>
          <w:color w:val="4B4B4D"/>
          <w:sz w:val="22"/>
          <w:szCs w:val="22"/>
          <w:lang w:val="en-GB"/>
        </w:rPr>
      </w:pPr>
    </w:p>
    <w:tbl>
      <w:tblPr>
        <w:tblW w:w="10348" w:type="dxa"/>
        <w:tblLook w:val="01E0" w:firstRow="1" w:lastRow="1" w:firstColumn="1" w:lastColumn="1" w:noHBand="0" w:noVBand="0"/>
      </w:tblPr>
      <w:tblGrid>
        <w:gridCol w:w="2808"/>
        <w:gridCol w:w="7540"/>
      </w:tblGrid>
      <w:tr w:rsidR="0046273F" w14:paraId="2F56166D" w14:textId="77777777" w:rsidTr="008F0BE2">
        <w:trPr>
          <w:trHeight w:val="327"/>
        </w:trPr>
        <w:tc>
          <w:tcPr>
            <w:tcW w:w="10348" w:type="dxa"/>
            <w:gridSpan w:val="2"/>
            <w:shd w:val="clear" w:color="auto" w:fill="auto"/>
          </w:tcPr>
          <w:p w14:paraId="084DE4FB" w14:textId="77777777" w:rsidR="0046273F" w:rsidRDefault="00D127BD">
            <w:pPr>
              <w:jc w:val="both"/>
              <w:rPr>
                <w:rFonts w:asciiTheme="minorHAnsi" w:hAnsiTheme="minorHAnsi" w:cstheme="minorHAnsi"/>
                <w:color w:val="4B4B4D"/>
                <w:sz w:val="22"/>
                <w:szCs w:val="22"/>
                <w:highlight w:val="lightGray"/>
                <w:lang w:val="en-GB"/>
              </w:rPr>
            </w:pPr>
            <w:r>
              <w:rPr>
                <w:rFonts w:asciiTheme="minorHAnsi" w:hAnsiTheme="minorHAnsi" w:cstheme="minorHAnsi"/>
                <w:color w:val="4B4B4D"/>
                <w:sz w:val="22"/>
                <w:szCs w:val="22"/>
                <w:highlight w:val="lightGray"/>
                <w:lang w:val="en-GB"/>
              </w:rPr>
              <w:t xml:space="preserve">&lt; insert name of the lead partner organisation in national and English </w:t>
            </w:r>
            <w:r>
              <w:rPr>
                <w:rFonts w:asciiTheme="minorHAnsi" w:hAnsiTheme="minorHAnsi" w:cstheme="minorHAnsi"/>
                <w:color w:val="4B4B4D"/>
                <w:sz w:val="22"/>
                <w:szCs w:val="22"/>
                <w:highlight w:val="lightGray"/>
                <w:shd w:val="pct15" w:color="auto" w:fill="FFFFFF"/>
                <w:lang w:val="en-GB"/>
              </w:rPr>
              <w:t>language</w:t>
            </w:r>
            <w:r>
              <w:rPr>
                <w:rFonts w:asciiTheme="minorHAnsi" w:hAnsiTheme="minorHAnsi" w:cstheme="minorHAnsi"/>
                <w:color w:val="4B4B4D"/>
                <w:sz w:val="22"/>
                <w:szCs w:val="22"/>
                <w:highlight w:val="lightGray"/>
                <w:lang w:val="en-GB"/>
              </w:rPr>
              <w:t xml:space="preserve"> &gt;</w:t>
            </w:r>
          </w:p>
        </w:tc>
      </w:tr>
      <w:tr w:rsidR="0046273F" w14:paraId="40277460" w14:textId="77777777" w:rsidTr="008F0BE2">
        <w:trPr>
          <w:trHeight w:val="366"/>
        </w:trPr>
        <w:tc>
          <w:tcPr>
            <w:tcW w:w="2808" w:type="dxa"/>
            <w:shd w:val="clear" w:color="auto" w:fill="auto"/>
          </w:tcPr>
          <w:p w14:paraId="14A711A4" w14:textId="77777777" w:rsidR="0046273F" w:rsidRDefault="00D127BD">
            <w:pPr>
              <w:tabs>
                <w:tab w:val="left" w:pos="-1440"/>
                <w:tab w:val="left" w:pos="-720"/>
              </w:tabs>
              <w:suppressAutoHyphens/>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with its official address at</w:t>
            </w:r>
          </w:p>
        </w:tc>
        <w:tc>
          <w:tcPr>
            <w:tcW w:w="7540" w:type="dxa"/>
            <w:shd w:val="clear" w:color="auto" w:fill="auto"/>
          </w:tcPr>
          <w:p w14:paraId="685C8356" w14:textId="77777777" w:rsidR="0046273F" w:rsidRDefault="00D127BD">
            <w:pPr>
              <w:jc w:val="both"/>
              <w:rPr>
                <w:rFonts w:asciiTheme="minorHAnsi" w:hAnsiTheme="minorHAnsi" w:cstheme="minorHAnsi"/>
                <w:color w:val="4B4B4D"/>
                <w:sz w:val="22"/>
                <w:szCs w:val="22"/>
                <w:highlight w:val="lightGray"/>
                <w:lang w:val="en-GB"/>
              </w:rPr>
            </w:pPr>
            <w:r>
              <w:rPr>
                <w:rFonts w:asciiTheme="minorHAnsi" w:hAnsiTheme="minorHAnsi" w:cstheme="minorHAnsi"/>
                <w:color w:val="4B4B4D"/>
                <w:sz w:val="22"/>
                <w:szCs w:val="22"/>
                <w:highlight w:val="lightGray"/>
                <w:lang w:val="en-GB"/>
              </w:rPr>
              <w:t>&lt; insert address of the lead partner organisation &gt;</w:t>
            </w:r>
          </w:p>
        </w:tc>
      </w:tr>
      <w:tr w:rsidR="0046273F" w14:paraId="276C4F68" w14:textId="77777777" w:rsidTr="008F0BE2">
        <w:trPr>
          <w:trHeight w:val="353"/>
        </w:trPr>
        <w:tc>
          <w:tcPr>
            <w:tcW w:w="2808" w:type="dxa"/>
            <w:shd w:val="clear" w:color="auto" w:fill="auto"/>
          </w:tcPr>
          <w:p w14:paraId="44A86390" w14:textId="77777777" w:rsidR="0046273F" w:rsidRDefault="00D127BD">
            <w:pPr>
              <w:tabs>
                <w:tab w:val="left" w:pos="-1440"/>
                <w:tab w:val="left" w:pos="-720"/>
              </w:tabs>
              <w:suppressAutoHyphens/>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and represented by</w:t>
            </w:r>
          </w:p>
        </w:tc>
        <w:tc>
          <w:tcPr>
            <w:tcW w:w="7540" w:type="dxa"/>
            <w:shd w:val="clear" w:color="auto" w:fill="auto"/>
          </w:tcPr>
          <w:p w14:paraId="0B00593E" w14:textId="77777777" w:rsidR="0046273F" w:rsidRDefault="00D127BD">
            <w:pPr>
              <w:jc w:val="both"/>
              <w:rPr>
                <w:rFonts w:asciiTheme="minorHAnsi" w:hAnsiTheme="minorHAnsi" w:cstheme="minorHAnsi"/>
                <w:color w:val="4B4B4D"/>
                <w:sz w:val="22"/>
                <w:szCs w:val="22"/>
                <w:highlight w:val="lightGray"/>
                <w:lang w:val="en-GB"/>
              </w:rPr>
            </w:pPr>
            <w:r>
              <w:rPr>
                <w:rFonts w:asciiTheme="minorHAnsi" w:hAnsiTheme="minorHAnsi" w:cstheme="minorHAnsi"/>
                <w:color w:val="4B4B4D"/>
                <w:sz w:val="22"/>
                <w:szCs w:val="22"/>
                <w:highlight w:val="lightGray"/>
                <w:lang w:val="en-GB"/>
              </w:rPr>
              <w:t>&lt; insert name of the representative of the lead partner organisation &gt;</w:t>
            </w:r>
          </w:p>
        </w:tc>
      </w:tr>
      <w:tr w:rsidR="0046273F" w14:paraId="02F4DD20" w14:textId="77777777" w:rsidTr="008F0BE2">
        <w:trPr>
          <w:trHeight w:val="276"/>
        </w:trPr>
        <w:tc>
          <w:tcPr>
            <w:tcW w:w="10348" w:type="dxa"/>
            <w:gridSpan w:val="2"/>
            <w:shd w:val="clear" w:color="auto" w:fill="auto"/>
          </w:tcPr>
          <w:p w14:paraId="012EFEE2" w14:textId="77777777" w:rsidR="0046273F" w:rsidRDefault="00D127BD">
            <w:pPr>
              <w:tabs>
                <w:tab w:val="left" w:pos="-1440"/>
                <w:tab w:val="left" w:pos="-720"/>
              </w:tabs>
              <w:suppressAutoHyphens/>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 xml:space="preserve">hereinafter referred to as </w:t>
            </w:r>
            <w:r>
              <w:rPr>
                <w:rFonts w:asciiTheme="minorHAnsi" w:hAnsiTheme="minorHAnsi" w:cstheme="minorHAnsi"/>
                <w:b/>
                <w:color w:val="4B4B4D"/>
                <w:sz w:val="22"/>
                <w:szCs w:val="22"/>
                <w:lang w:val="en-GB"/>
              </w:rPr>
              <w:t>lead partner</w:t>
            </w:r>
            <w:r>
              <w:rPr>
                <w:rFonts w:asciiTheme="minorHAnsi" w:hAnsiTheme="minorHAnsi" w:cstheme="minorHAnsi"/>
                <w:color w:val="4B4B4D"/>
                <w:sz w:val="22"/>
                <w:szCs w:val="22"/>
                <w:lang w:val="en-GB"/>
              </w:rPr>
              <w:t xml:space="preserve">. The lead partner is listed in the project data as </w:t>
            </w:r>
            <w:r>
              <w:rPr>
                <w:rFonts w:asciiTheme="minorHAnsi" w:hAnsiTheme="minorHAnsi" w:cstheme="minorHAnsi"/>
                <w:b/>
                <w:color w:val="4B4B4D"/>
                <w:sz w:val="22"/>
                <w:szCs w:val="22"/>
                <w:lang w:val="en-GB"/>
              </w:rPr>
              <w:t xml:space="preserve">project partner no° </w:t>
            </w:r>
            <w:r>
              <w:rPr>
                <w:rFonts w:asciiTheme="minorHAnsi" w:hAnsiTheme="minorHAnsi" w:cstheme="minorHAnsi"/>
                <w:b/>
                <w:color w:val="4B4B4D"/>
                <w:sz w:val="22"/>
                <w:szCs w:val="22"/>
                <w:highlight w:val="lightGray"/>
                <w:lang w:val="en-GB"/>
              </w:rPr>
              <w:t>1</w:t>
            </w:r>
            <w:r>
              <w:rPr>
                <w:rFonts w:asciiTheme="minorHAnsi" w:hAnsiTheme="minorHAnsi" w:cstheme="minorHAnsi"/>
                <w:color w:val="4B4B4D"/>
                <w:sz w:val="22"/>
                <w:szCs w:val="22"/>
                <w:highlight w:val="lightGray"/>
                <w:lang w:val="en-GB"/>
              </w:rPr>
              <w:t xml:space="preserve"> &lt;change number in case a different partner is the lead partner&gt;</w:t>
            </w:r>
            <w:r>
              <w:rPr>
                <w:rFonts w:asciiTheme="minorHAnsi" w:hAnsiTheme="minorHAnsi" w:cstheme="minorHAnsi"/>
                <w:color w:val="4B4B4D"/>
                <w:sz w:val="22"/>
                <w:szCs w:val="22"/>
                <w:lang w:val="en-GB"/>
              </w:rPr>
              <w:t>.</w:t>
            </w:r>
          </w:p>
        </w:tc>
      </w:tr>
    </w:tbl>
    <w:p w14:paraId="06D3D0DF" w14:textId="77777777" w:rsidR="0046273F" w:rsidRDefault="0046273F">
      <w:pPr>
        <w:pStyle w:val="BodyText"/>
        <w:rPr>
          <w:rFonts w:asciiTheme="minorHAnsi" w:hAnsiTheme="minorHAnsi" w:cstheme="minorHAnsi"/>
          <w:color w:val="4B4B4D"/>
          <w:szCs w:val="22"/>
        </w:rPr>
      </w:pPr>
    </w:p>
    <w:p w14:paraId="0700BB7D" w14:textId="77777777" w:rsidR="0046273F" w:rsidRDefault="00D127BD">
      <w:pPr>
        <w:pStyle w:val="BodyText"/>
        <w:rPr>
          <w:rFonts w:asciiTheme="minorHAnsi" w:hAnsiTheme="minorHAnsi" w:cstheme="minorHAnsi"/>
          <w:color w:val="4B4B4D"/>
          <w:szCs w:val="22"/>
        </w:rPr>
      </w:pPr>
      <w:r>
        <w:rPr>
          <w:rFonts w:asciiTheme="minorHAnsi" w:hAnsiTheme="minorHAnsi" w:cstheme="minorHAnsi"/>
          <w:color w:val="4B4B4D"/>
          <w:szCs w:val="22"/>
        </w:rPr>
        <w:t>and</w:t>
      </w:r>
    </w:p>
    <w:p w14:paraId="422565A7" w14:textId="77777777" w:rsidR="0046273F" w:rsidRDefault="0046273F">
      <w:pPr>
        <w:pStyle w:val="BodyText"/>
        <w:rPr>
          <w:rFonts w:asciiTheme="minorHAnsi" w:hAnsiTheme="minorHAnsi" w:cstheme="minorHAnsi"/>
          <w:b/>
          <w:color w:val="4B4B4D"/>
          <w:szCs w:val="22"/>
        </w:rPr>
      </w:pPr>
    </w:p>
    <w:tbl>
      <w:tblPr>
        <w:tblW w:w="10348" w:type="dxa"/>
        <w:tblLook w:val="01E0" w:firstRow="1" w:lastRow="1" w:firstColumn="1" w:lastColumn="1" w:noHBand="0" w:noVBand="0"/>
      </w:tblPr>
      <w:tblGrid>
        <w:gridCol w:w="2808"/>
        <w:gridCol w:w="7540"/>
      </w:tblGrid>
      <w:tr w:rsidR="0046273F" w14:paraId="7A19780D" w14:textId="77777777" w:rsidTr="008F0BE2">
        <w:trPr>
          <w:trHeight w:val="327"/>
        </w:trPr>
        <w:tc>
          <w:tcPr>
            <w:tcW w:w="10348" w:type="dxa"/>
            <w:gridSpan w:val="2"/>
            <w:shd w:val="clear" w:color="auto" w:fill="auto"/>
          </w:tcPr>
          <w:p w14:paraId="2FB97DBD" w14:textId="77777777" w:rsidR="0046273F" w:rsidRDefault="00D127BD">
            <w:pPr>
              <w:jc w:val="both"/>
              <w:rPr>
                <w:rFonts w:asciiTheme="minorHAnsi" w:hAnsiTheme="minorHAnsi" w:cstheme="minorHAnsi"/>
                <w:color w:val="4B4B4D"/>
                <w:sz w:val="22"/>
                <w:szCs w:val="22"/>
                <w:highlight w:val="lightGray"/>
                <w:lang w:val="en-GB"/>
              </w:rPr>
            </w:pPr>
            <w:r>
              <w:rPr>
                <w:rFonts w:asciiTheme="minorHAnsi" w:hAnsiTheme="minorHAnsi" w:cstheme="minorHAnsi"/>
                <w:color w:val="4B4B4D"/>
                <w:sz w:val="22"/>
                <w:szCs w:val="22"/>
                <w:highlight w:val="lightGray"/>
                <w:lang w:val="en-GB"/>
              </w:rPr>
              <w:t>&lt; insert name of the project partner organisation in national and English language &gt;</w:t>
            </w:r>
          </w:p>
        </w:tc>
      </w:tr>
      <w:tr w:rsidR="0046273F" w14:paraId="5DD4E748" w14:textId="77777777" w:rsidTr="008F0BE2">
        <w:trPr>
          <w:trHeight w:val="366"/>
        </w:trPr>
        <w:tc>
          <w:tcPr>
            <w:tcW w:w="2808" w:type="dxa"/>
            <w:shd w:val="clear" w:color="auto" w:fill="auto"/>
          </w:tcPr>
          <w:p w14:paraId="3E1F73FF" w14:textId="77777777" w:rsidR="0046273F" w:rsidRDefault="00D127BD">
            <w:pPr>
              <w:tabs>
                <w:tab w:val="left" w:pos="-1440"/>
                <w:tab w:val="left" w:pos="-720"/>
              </w:tabs>
              <w:suppressAutoHyphens/>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with its official address at</w:t>
            </w:r>
          </w:p>
        </w:tc>
        <w:tc>
          <w:tcPr>
            <w:tcW w:w="7540" w:type="dxa"/>
            <w:shd w:val="clear" w:color="auto" w:fill="auto"/>
          </w:tcPr>
          <w:p w14:paraId="57B1DF6B" w14:textId="77777777" w:rsidR="0046273F" w:rsidRDefault="00D127BD">
            <w:pPr>
              <w:jc w:val="both"/>
              <w:rPr>
                <w:rFonts w:asciiTheme="minorHAnsi" w:hAnsiTheme="minorHAnsi" w:cstheme="minorHAnsi"/>
                <w:color w:val="4B4B4D"/>
                <w:sz w:val="22"/>
                <w:szCs w:val="22"/>
                <w:highlight w:val="lightGray"/>
                <w:lang w:val="en-GB"/>
              </w:rPr>
            </w:pPr>
            <w:r>
              <w:rPr>
                <w:rFonts w:asciiTheme="minorHAnsi" w:hAnsiTheme="minorHAnsi" w:cstheme="minorHAnsi"/>
                <w:color w:val="4B4B4D"/>
                <w:sz w:val="22"/>
                <w:szCs w:val="22"/>
                <w:highlight w:val="lightGray"/>
                <w:lang w:val="en-GB"/>
              </w:rPr>
              <w:t>&lt; insert address of the project partner organisation &gt;</w:t>
            </w:r>
          </w:p>
        </w:tc>
      </w:tr>
      <w:tr w:rsidR="0046273F" w14:paraId="21107C6A" w14:textId="77777777" w:rsidTr="008F0BE2">
        <w:trPr>
          <w:trHeight w:val="317"/>
        </w:trPr>
        <w:tc>
          <w:tcPr>
            <w:tcW w:w="2808" w:type="dxa"/>
            <w:shd w:val="clear" w:color="auto" w:fill="auto"/>
          </w:tcPr>
          <w:p w14:paraId="4BB9A613" w14:textId="77777777" w:rsidR="0046273F" w:rsidRDefault="00D127BD">
            <w:pPr>
              <w:tabs>
                <w:tab w:val="left" w:pos="-1440"/>
                <w:tab w:val="left" w:pos="-720"/>
              </w:tabs>
              <w:suppressAutoHyphens/>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represented by</w:t>
            </w:r>
          </w:p>
        </w:tc>
        <w:tc>
          <w:tcPr>
            <w:tcW w:w="7540" w:type="dxa"/>
            <w:shd w:val="clear" w:color="auto" w:fill="auto"/>
          </w:tcPr>
          <w:p w14:paraId="2C24F67A" w14:textId="77777777" w:rsidR="0046273F" w:rsidRDefault="00D127BD">
            <w:pPr>
              <w:jc w:val="both"/>
              <w:rPr>
                <w:rFonts w:asciiTheme="minorHAnsi" w:hAnsiTheme="minorHAnsi" w:cstheme="minorHAnsi"/>
                <w:color w:val="4B4B4D"/>
                <w:sz w:val="22"/>
                <w:szCs w:val="22"/>
                <w:highlight w:val="lightGray"/>
                <w:lang w:val="en-GB"/>
              </w:rPr>
            </w:pPr>
            <w:r>
              <w:rPr>
                <w:rFonts w:asciiTheme="minorHAnsi" w:hAnsiTheme="minorHAnsi" w:cstheme="minorHAnsi"/>
                <w:color w:val="4B4B4D"/>
                <w:sz w:val="22"/>
                <w:szCs w:val="22"/>
                <w:highlight w:val="lightGray"/>
                <w:lang w:val="en-GB"/>
              </w:rPr>
              <w:t>&lt; insert name of the representative of the project partner organisation &gt;</w:t>
            </w:r>
          </w:p>
        </w:tc>
      </w:tr>
      <w:tr w:rsidR="0046273F" w14:paraId="5C3DC388" w14:textId="77777777" w:rsidTr="008F0BE2">
        <w:trPr>
          <w:trHeight w:val="276"/>
        </w:trPr>
        <w:tc>
          <w:tcPr>
            <w:tcW w:w="10348" w:type="dxa"/>
            <w:gridSpan w:val="2"/>
            <w:shd w:val="clear" w:color="auto" w:fill="auto"/>
          </w:tcPr>
          <w:p w14:paraId="1081BD09" w14:textId="77777777" w:rsidR="0046273F" w:rsidRDefault="00D127BD">
            <w:pPr>
              <w:tabs>
                <w:tab w:val="left" w:pos="-1440"/>
                <w:tab w:val="left" w:pos="-720"/>
              </w:tabs>
              <w:suppressAutoHyphens/>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 xml:space="preserve">and listed in the project data as </w:t>
            </w:r>
            <w:r>
              <w:rPr>
                <w:rFonts w:asciiTheme="minorHAnsi" w:hAnsiTheme="minorHAnsi" w:cstheme="minorHAnsi"/>
                <w:b/>
                <w:color w:val="4B4B4D"/>
                <w:sz w:val="22"/>
                <w:szCs w:val="22"/>
                <w:lang w:val="en-GB"/>
              </w:rPr>
              <w:t xml:space="preserve">project partner no° </w:t>
            </w:r>
            <w:r>
              <w:rPr>
                <w:rFonts w:asciiTheme="minorHAnsi" w:hAnsiTheme="minorHAnsi" w:cstheme="minorHAnsi"/>
                <w:b/>
                <w:color w:val="4B4B4D"/>
                <w:sz w:val="22"/>
                <w:szCs w:val="22"/>
                <w:highlight w:val="lightGray"/>
                <w:lang w:val="en-GB"/>
              </w:rPr>
              <w:t>2</w:t>
            </w:r>
            <w:r>
              <w:rPr>
                <w:rFonts w:asciiTheme="minorHAnsi" w:hAnsiTheme="minorHAnsi" w:cstheme="minorHAnsi"/>
                <w:color w:val="4B4B4D"/>
                <w:sz w:val="22"/>
                <w:szCs w:val="22"/>
                <w:lang w:val="en-GB"/>
              </w:rPr>
              <w:t xml:space="preserve"> </w:t>
            </w:r>
          </w:p>
        </w:tc>
      </w:tr>
    </w:tbl>
    <w:p w14:paraId="48831A43" w14:textId="77777777" w:rsidR="0046273F" w:rsidRDefault="0046273F">
      <w:pPr>
        <w:widowControl w:val="0"/>
        <w:tabs>
          <w:tab w:val="left" w:pos="-1440"/>
          <w:tab w:val="left" w:pos="-720"/>
        </w:tabs>
        <w:jc w:val="both"/>
        <w:rPr>
          <w:rFonts w:asciiTheme="minorHAnsi" w:hAnsiTheme="minorHAnsi" w:cstheme="minorHAnsi"/>
          <w:color w:val="4B4B4D"/>
          <w:sz w:val="22"/>
          <w:szCs w:val="22"/>
          <w:lang w:val="en-GB" w:eastAsia="zh-CN"/>
        </w:rPr>
      </w:pPr>
    </w:p>
    <w:p w14:paraId="68935EB8" w14:textId="77777777" w:rsidR="0046273F" w:rsidRDefault="00D127BD">
      <w:pPr>
        <w:jc w:val="both"/>
        <w:rPr>
          <w:rFonts w:asciiTheme="minorHAnsi" w:hAnsiTheme="minorHAnsi" w:cstheme="minorHAnsi"/>
          <w:color w:val="4B4B4D"/>
          <w:sz w:val="22"/>
          <w:szCs w:val="22"/>
          <w:lang w:val="en-GB"/>
        </w:rPr>
      </w:pPr>
      <w:r>
        <w:rPr>
          <w:rFonts w:asciiTheme="minorHAnsi" w:hAnsiTheme="minorHAnsi" w:cstheme="minorHAnsi"/>
          <w:color w:val="4B4B4D"/>
          <w:sz w:val="22"/>
          <w:szCs w:val="22"/>
          <w:highlight w:val="lightGray"/>
          <w:lang w:val="en-GB"/>
        </w:rPr>
        <w:t>[more project partners to be added accordingly]</w:t>
      </w:r>
    </w:p>
    <w:p w14:paraId="78A5A5A3" w14:textId="77777777" w:rsidR="0046273F" w:rsidRDefault="0046273F">
      <w:pPr>
        <w:widowControl w:val="0"/>
        <w:tabs>
          <w:tab w:val="left" w:pos="-1440"/>
          <w:tab w:val="left" w:pos="-720"/>
        </w:tabs>
        <w:jc w:val="both"/>
        <w:rPr>
          <w:rFonts w:asciiTheme="minorHAnsi" w:hAnsiTheme="minorHAnsi" w:cstheme="minorHAnsi"/>
          <w:color w:val="4B4B4D"/>
          <w:sz w:val="22"/>
          <w:szCs w:val="22"/>
          <w:lang w:val="en-GB" w:eastAsia="zh-CN"/>
        </w:rPr>
      </w:pPr>
    </w:p>
    <w:p w14:paraId="05D05488" w14:textId="77777777" w:rsidR="0046273F" w:rsidRDefault="00D127BD">
      <w:pPr>
        <w:tabs>
          <w:tab w:val="left" w:pos="-1440"/>
          <w:tab w:val="left" w:pos="-720"/>
        </w:tabs>
        <w:suppressAutoHyphens/>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 xml:space="preserve">- each hereinafter referred to as </w:t>
      </w:r>
      <w:r>
        <w:rPr>
          <w:rFonts w:asciiTheme="minorHAnsi" w:hAnsiTheme="minorHAnsi" w:cstheme="minorHAnsi"/>
          <w:b/>
          <w:color w:val="4B4B4D"/>
          <w:sz w:val="22"/>
          <w:szCs w:val="22"/>
          <w:lang w:val="en-GB"/>
        </w:rPr>
        <w:t>project partner</w:t>
      </w:r>
      <w:r>
        <w:rPr>
          <w:rFonts w:asciiTheme="minorHAnsi" w:hAnsiTheme="minorHAnsi" w:cstheme="minorHAnsi"/>
          <w:color w:val="4B4B4D"/>
          <w:sz w:val="22"/>
          <w:szCs w:val="22"/>
          <w:lang w:val="en-GB"/>
        </w:rPr>
        <w:t xml:space="preserve">, all project partners named above hereinafter referred to as </w:t>
      </w:r>
      <w:r>
        <w:rPr>
          <w:rFonts w:asciiTheme="minorHAnsi" w:hAnsiTheme="minorHAnsi" w:cstheme="minorHAnsi"/>
          <w:b/>
          <w:color w:val="4B4B4D"/>
          <w:sz w:val="22"/>
          <w:szCs w:val="22"/>
          <w:lang w:val="en-GB"/>
        </w:rPr>
        <w:t>project partners</w:t>
      </w:r>
      <w:r>
        <w:rPr>
          <w:rFonts w:asciiTheme="minorHAnsi" w:hAnsiTheme="minorHAnsi" w:cstheme="minorHAnsi"/>
          <w:color w:val="4B4B4D"/>
          <w:sz w:val="22"/>
          <w:szCs w:val="22"/>
          <w:lang w:val="en-GB"/>
        </w:rPr>
        <w:t xml:space="preserve">, </w:t>
      </w:r>
    </w:p>
    <w:p w14:paraId="244791B1" w14:textId="77777777" w:rsidR="0046273F" w:rsidRDefault="0046273F">
      <w:pPr>
        <w:tabs>
          <w:tab w:val="left" w:pos="-1440"/>
          <w:tab w:val="left" w:pos="-720"/>
        </w:tabs>
        <w:suppressAutoHyphens/>
        <w:jc w:val="both"/>
        <w:rPr>
          <w:rFonts w:asciiTheme="minorHAnsi" w:hAnsiTheme="minorHAnsi" w:cstheme="minorHAnsi"/>
          <w:color w:val="4B4B4D"/>
          <w:sz w:val="22"/>
          <w:szCs w:val="22"/>
          <w:lang w:val="en-GB"/>
        </w:rPr>
      </w:pPr>
    </w:p>
    <w:p w14:paraId="68ACF430" w14:textId="57F5106F" w:rsidR="0046273F" w:rsidRDefault="00D127BD">
      <w:pPr>
        <w:tabs>
          <w:tab w:val="left" w:pos="-1440"/>
          <w:tab w:val="left" w:pos="-720"/>
        </w:tabs>
        <w:suppressAutoHyphens/>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 xml:space="preserve">for the project </w:t>
      </w:r>
      <w:r>
        <w:rPr>
          <w:rFonts w:asciiTheme="minorHAnsi" w:hAnsiTheme="minorHAnsi" w:cstheme="minorHAnsi"/>
          <w:color w:val="4B4B4D"/>
          <w:sz w:val="22"/>
          <w:szCs w:val="22"/>
          <w:highlight w:val="lightGray"/>
          <w:lang w:val="en-GB"/>
        </w:rPr>
        <w:t xml:space="preserve">&lt; insert number and short name of the project as indicated in </w:t>
      </w:r>
      <w:r w:rsidRPr="001C4818">
        <w:rPr>
          <w:rFonts w:asciiTheme="minorHAnsi" w:hAnsiTheme="minorHAnsi" w:cstheme="minorHAnsi"/>
          <w:color w:val="4B4B4D"/>
          <w:sz w:val="22"/>
          <w:szCs w:val="22"/>
          <w:highlight w:val="lightGray"/>
          <w:lang w:val="en-GB"/>
        </w:rPr>
        <w:t>Article 2(1)</w:t>
      </w:r>
      <w:r>
        <w:rPr>
          <w:rFonts w:asciiTheme="minorHAnsi" w:hAnsiTheme="minorHAnsi" w:cstheme="minorHAnsi"/>
          <w:color w:val="4B4B4D"/>
          <w:sz w:val="22"/>
          <w:szCs w:val="22"/>
          <w:highlight w:val="lightGray"/>
          <w:lang w:val="en-GB"/>
        </w:rPr>
        <w:t xml:space="preserve"> of the subsidy contract &gt;</w:t>
      </w:r>
      <w:r>
        <w:rPr>
          <w:rFonts w:asciiTheme="minorHAnsi" w:hAnsiTheme="minorHAnsi" w:cstheme="minorHAnsi"/>
          <w:color w:val="4B4B4D"/>
          <w:sz w:val="22"/>
          <w:szCs w:val="22"/>
          <w:lang w:val="en-GB"/>
        </w:rPr>
        <w:t xml:space="preserve"> selected by the Monitoring Committee of Interreg Baltic Sea Region on </w:t>
      </w:r>
      <w:r>
        <w:rPr>
          <w:rFonts w:asciiTheme="minorHAnsi" w:hAnsiTheme="minorHAnsi" w:cstheme="minorHAnsi"/>
          <w:color w:val="4B4B4D"/>
          <w:sz w:val="22"/>
          <w:szCs w:val="22"/>
          <w:highlight w:val="lightGray"/>
          <w:lang w:val="en-GB"/>
        </w:rPr>
        <w:t xml:space="preserve">&lt; insert date of selection decision as indicated in </w:t>
      </w:r>
      <w:r w:rsidRPr="001C4818">
        <w:rPr>
          <w:rFonts w:asciiTheme="minorHAnsi" w:hAnsiTheme="minorHAnsi" w:cstheme="minorHAnsi"/>
          <w:color w:val="4B4B4D"/>
          <w:sz w:val="22"/>
          <w:szCs w:val="22"/>
          <w:highlight w:val="lightGray"/>
          <w:lang w:val="en-GB"/>
        </w:rPr>
        <w:t>Article 2(1)</w:t>
      </w:r>
      <w:r>
        <w:rPr>
          <w:rFonts w:asciiTheme="minorHAnsi" w:hAnsiTheme="minorHAnsi" w:cstheme="minorHAnsi"/>
          <w:color w:val="4B4B4D"/>
          <w:sz w:val="22"/>
          <w:szCs w:val="22"/>
          <w:highlight w:val="lightGray"/>
          <w:lang w:val="en-GB"/>
        </w:rPr>
        <w:t xml:space="preserve"> of the subsidy contract &gt;</w:t>
      </w:r>
      <w:r>
        <w:rPr>
          <w:rFonts w:asciiTheme="minorHAnsi" w:hAnsiTheme="minorHAnsi" w:cstheme="minorHAnsi"/>
          <w:color w:val="4B4B4D"/>
          <w:sz w:val="22"/>
          <w:szCs w:val="22"/>
          <w:lang w:val="en-GB"/>
        </w:rPr>
        <w:t xml:space="preserve"> (hereinafter referred to as </w:t>
      </w:r>
      <w:r>
        <w:rPr>
          <w:rFonts w:asciiTheme="minorHAnsi" w:hAnsiTheme="minorHAnsi" w:cstheme="minorHAnsi"/>
          <w:b/>
          <w:color w:val="4B4B4D"/>
          <w:sz w:val="22"/>
          <w:szCs w:val="22"/>
          <w:lang w:val="en-GB"/>
        </w:rPr>
        <w:t>project</w:t>
      </w:r>
      <w:r>
        <w:rPr>
          <w:rFonts w:asciiTheme="minorHAnsi" w:hAnsiTheme="minorHAnsi" w:cstheme="minorHAnsi"/>
          <w:color w:val="4B4B4D"/>
          <w:sz w:val="22"/>
          <w:szCs w:val="22"/>
          <w:lang w:val="en-GB"/>
        </w:rPr>
        <w:t>).</w:t>
      </w:r>
    </w:p>
    <w:p w14:paraId="4E20BAD1" w14:textId="77777777" w:rsidR="0046273F" w:rsidRDefault="0046273F">
      <w:pPr>
        <w:rPr>
          <w:rFonts w:asciiTheme="minorHAnsi" w:hAnsiTheme="minorHAnsi" w:cstheme="minorHAnsi"/>
          <w:b/>
          <w:color w:val="007BB2"/>
          <w:sz w:val="22"/>
          <w:szCs w:val="22"/>
          <w:lang w:val="en-GB"/>
        </w:rPr>
      </w:pPr>
    </w:p>
    <w:p w14:paraId="58ABB48C" w14:textId="77777777" w:rsidR="0046273F" w:rsidRDefault="00D127BD">
      <w:pPr>
        <w:pStyle w:val="BodyText"/>
        <w:rPr>
          <w:rFonts w:asciiTheme="minorHAnsi" w:hAnsiTheme="minorHAnsi" w:cstheme="minorHAnsi"/>
          <w:b/>
          <w:color w:val="007BB2"/>
          <w:sz w:val="28"/>
          <w:szCs w:val="28"/>
        </w:rPr>
      </w:pPr>
      <w:r>
        <w:rPr>
          <w:rFonts w:asciiTheme="minorHAnsi" w:hAnsiTheme="minorHAnsi" w:cstheme="minorHAnsi"/>
          <w:b/>
          <w:color w:val="007BB2"/>
          <w:sz w:val="28"/>
          <w:szCs w:val="28"/>
        </w:rPr>
        <w:t>Table of content</w:t>
      </w:r>
    </w:p>
    <w:p w14:paraId="4E3A49C8" w14:textId="77777777" w:rsidR="0046273F" w:rsidRPr="00D127BD" w:rsidRDefault="0046273F">
      <w:pPr>
        <w:pStyle w:val="BodyText"/>
        <w:rPr>
          <w:rFonts w:asciiTheme="minorHAnsi" w:hAnsiTheme="minorHAnsi" w:cstheme="minorHAnsi"/>
          <w:color w:val="4B4B4D"/>
          <w:sz w:val="16"/>
          <w:szCs w:val="22"/>
          <w:highlight w:val="yellow"/>
          <w:lang w:val="en-US"/>
        </w:rPr>
      </w:pPr>
    </w:p>
    <w:p w14:paraId="1FF40C14" w14:textId="2026CF40" w:rsidR="00EC3A58" w:rsidRDefault="00D127BD">
      <w:pPr>
        <w:pStyle w:val="TOC1"/>
        <w:tabs>
          <w:tab w:val="right" w:leader="dot" w:pos="10195"/>
        </w:tabs>
        <w:rPr>
          <w:rFonts w:asciiTheme="minorHAnsi" w:eastAsiaTheme="minorEastAsia" w:hAnsiTheme="minorHAnsi" w:cstheme="minorBidi"/>
          <w:noProof/>
          <w:color w:val="auto"/>
          <w:szCs w:val="22"/>
          <w:lang w:val="en-IE" w:eastAsia="en-IE"/>
        </w:rPr>
      </w:pPr>
      <w:r>
        <w:rPr>
          <w:rFonts w:asciiTheme="minorHAnsi" w:hAnsiTheme="minorHAnsi" w:cstheme="minorHAnsi"/>
          <w:color w:val="4B4B4D"/>
          <w:szCs w:val="22"/>
          <w:highlight w:val="yellow"/>
        </w:rPr>
        <w:fldChar w:fldCharType="begin"/>
      </w:r>
      <w:r>
        <w:rPr>
          <w:rFonts w:asciiTheme="minorHAnsi" w:hAnsiTheme="minorHAnsi" w:cstheme="minorHAnsi"/>
          <w:color w:val="4B4B4D"/>
          <w:szCs w:val="22"/>
          <w:highlight w:val="yellow"/>
        </w:rPr>
        <w:instrText xml:space="preserve"> TOC \o "1-3" \h \z \u </w:instrText>
      </w:r>
      <w:r>
        <w:rPr>
          <w:rFonts w:asciiTheme="minorHAnsi" w:hAnsiTheme="minorHAnsi" w:cstheme="minorHAnsi"/>
          <w:color w:val="4B4B4D"/>
          <w:szCs w:val="22"/>
          <w:highlight w:val="yellow"/>
        </w:rPr>
        <w:fldChar w:fldCharType="separate"/>
      </w:r>
      <w:hyperlink w:anchor="_Toc102460736" w:history="1">
        <w:r w:rsidR="00EC3A58" w:rsidRPr="00C90E0C">
          <w:rPr>
            <w:rStyle w:val="Hyperlink"/>
            <w:rFonts w:cstheme="minorHAnsi"/>
            <w:noProof/>
            <w:lang w:val="en-GB"/>
          </w:rPr>
          <w:t>Article 1 Subject of the agreement</w:t>
        </w:r>
        <w:r w:rsidR="00EC3A58">
          <w:rPr>
            <w:noProof/>
            <w:webHidden/>
          </w:rPr>
          <w:tab/>
        </w:r>
        <w:r w:rsidR="00EC3A58">
          <w:rPr>
            <w:noProof/>
            <w:webHidden/>
          </w:rPr>
          <w:fldChar w:fldCharType="begin"/>
        </w:r>
        <w:r w:rsidR="00EC3A58">
          <w:rPr>
            <w:noProof/>
            <w:webHidden/>
          </w:rPr>
          <w:instrText xml:space="preserve"> PAGEREF _Toc102460736 \h </w:instrText>
        </w:r>
        <w:r w:rsidR="00EC3A58">
          <w:rPr>
            <w:noProof/>
            <w:webHidden/>
          </w:rPr>
        </w:r>
        <w:r w:rsidR="00EC3A58">
          <w:rPr>
            <w:noProof/>
            <w:webHidden/>
          </w:rPr>
          <w:fldChar w:fldCharType="separate"/>
        </w:r>
        <w:r w:rsidR="00EC3A58">
          <w:rPr>
            <w:noProof/>
            <w:webHidden/>
          </w:rPr>
          <w:t>5</w:t>
        </w:r>
        <w:r w:rsidR="00EC3A58">
          <w:rPr>
            <w:noProof/>
            <w:webHidden/>
          </w:rPr>
          <w:fldChar w:fldCharType="end"/>
        </w:r>
      </w:hyperlink>
    </w:p>
    <w:p w14:paraId="708026B7" w14:textId="70EDFE64" w:rsidR="00EC3A58" w:rsidRDefault="0005410F">
      <w:pPr>
        <w:pStyle w:val="TOC1"/>
        <w:tabs>
          <w:tab w:val="right" w:leader="dot" w:pos="10195"/>
        </w:tabs>
        <w:rPr>
          <w:rFonts w:asciiTheme="minorHAnsi" w:eastAsiaTheme="minorEastAsia" w:hAnsiTheme="minorHAnsi" w:cstheme="minorBidi"/>
          <w:noProof/>
          <w:color w:val="auto"/>
          <w:szCs w:val="22"/>
          <w:lang w:val="en-IE" w:eastAsia="en-IE"/>
        </w:rPr>
      </w:pPr>
      <w:hyperlink w:anchor="_Toc102460737" w:history="1">
        <w:r w:rsidR="00EC3A58" w:rsidRPr="00C90E0C">
          <w:rPr>
            <w:rStyle w:val="Hyperlink"/>
            <w:rFonts w:cstheme="minorHAnsi"/>
            <w:noProof/>
            <w:lang w:val="en-GB"/>
          </w:rPr>
          <w:t>Article 2 Duration of the agreement</w:t>
        </w:r>
        <w:r w:rsidR="00EC3A58">
          <w:rPr>
            <w:noProof/>
            <w:webHidden/>
          </w:rPr>
          <w:tab/>
        </w:r>
        <w:r w:rsidR="00EC3A58">
          <w:rPr>
            <w:noProof/>
            <w:webHidden/>
          </w:rPr>
          <w:fldChar w:fldCharType="begin"/>
        </w:r>
        <w:r w:rsidR="00EC3A58">
          <w:rPr>
            <w:noProof/>
            <w:webHidden/>
          </w:rPr>
          <w:instrText xml:space="preserve"> PAGEREF _Toc102460737 \h </w:instrText>
        </w:r>
        <w:r w:rsidR="00EC3A58">
          <w:rPr>
            <w:noProof/>
            <w:webHidden/>
          </w:rPr>
        </w:r>
        <w:r w:rsidR="00EC3A58">
          <w:rPr>
            <w:noProof/>
            <w:webHidden/>
          </w:rPr>
          <w:fldChar w:fldCharType="separate"/>
        </w:r>
        <w:r w:rsidR="00EC3A58">
          <w:rPr>
            <w:noProof/>
            <w:webHidden/>
          </w:rPr>
          <w:t>5</w:t>
        </w:r>
        <w:r w:rsidR="00EC3A58">
          <w:rPr>
            <w:noProof/>
            <w:webHidden/>
          </w:rPr>
          <w:fldChar w:fldCharType="end"/>
        </w:r>
      </w:hyperlink>
    </w:p>
    <w:p w14:paraId="7F5A374F" w14:textId="6325C0D6" w:rsidR="00EC3A58" w:rsidRDefault="0005410F">
      <w:pPr>
        <w:pStyle w:val="TOC1"/>
        <w:tabs>
          <w:tab w:val="right" w:leader="dot" w:pos="10195"/>
        </w:tabs>
        <w:rPr>
          <w:rFonts w:asciiTheme="minorHAnsi" w:eastAsiaTheme="minorEastAsia" w:hAnsiTheme="minorHAnsi" w:cstheme="minorBidi"/>
          <w:noProof/>
          <w:color w:val="auto"/>
          <w:szCs w:val="22"/>
          <w:lang w:val="en-IE" w:eastAsia="en-IE"/>
        </w:rPr>
      </w:pPr>
      <w:hyperlink w:anchor="_Toc102460738" w:history="1">
        <w:r w:rsidR="00EC3A58" w:rsidRPr="00C90E0C">
          <w:rPr>
            <w:rStyle w:val="Hyperlink"/>
            <w:rFonts w:cstheme="minorHAnsi"/>
            <w:noProof/>
            <w:lang w:val="en-GB"/>
          </w:rPr>
          <w:t>Article 3 Project objectives, project partnership</w:t>
        </w:r>
        <w:r w:rsidR="00EC3A58">
          <w:rPr>
            <w:noProof/>
            <w:webHidden/>
          </w:rPr>
          <w:tab/>
        </w:r>
        <w:r w:rsidR="00EC3A58">
          <w:rPr>
            <w:noProof/>
            <w:webHidden/>
          </w:rPr>
          <w:fldChar w:fldCharType="begin"/>
        </w:r>
        <w:r w:rsidR="00EC3A58">
          <w:rPr>
            <w:noProof/>
            <w:webHidden/>
          </w:rPr>
          <w:instrText xml:space="preserve"> PAGEREF _Toc102460738 \h </w:instrText>
        </w:r>
        <w:r w:rsidR="00EC3A58">
          <w:rPr>
            <w:noProof/>
            <w:webHidden/>
          </w:rPr>
        </w:r>
        <w:r w:rsidR="00EC3A58">
          <w:rPr>
            <w:noProof/>
            <w:webHidden/>
          </w:rPr>
          <w:fldChar w:fldCharType="separate"/>
        </w:r>
        <w:r w:rsidR="00EC3A58">
          <w:rPr>
            <w:noProof/>
            <w:webHidden/>
          </w:rPr>
          <w:t>5</w:t>
        </w:r>
        <w:r w:rsidR="00EC3A58">
          <w:rPr>
            <w:noProof/>
            <w:webHidden/>
          </w:rPr>
          <w:fldChar w:fldCharType="end"/>
        </w:r>
      </w:hyperlink>
    </w:p>
    <w:p w14:paraId="4308C337" w14:textId="73FB1D9A" w:rsidR="00EC3A58" w:rsidRDefault="0005410F">
      <w:pPr>
        <w:pStyle w:val="TOC1"/>
        <w:tabs>
          <w:tab w:val="right" w:leader="dot" w:pos="10195"/>
        </w:tabs>
        <w:rPr>
          <w:rFonts w:asciiTheme="minorHAnsi" w:eastAsiaTheme="minorEastAsia" w:hAnsiTheme="minorHAnsi" w:cstheme="minorBidi"/>
          <w:noProof/>
          <w:color w:val="auto"/>
          <w:szCs w:val="22"/>
          <w:lang w:val="en-IE" w:eastAsia="en-IE"/>
        </w:rPr>
      </w:pPr>
      <w:hyperlink w:anchor="_Toc102460739" w:history="1">
        <w:r w:rsidR="00EC3A58" w:rsidRPr="00C90E0C">
          <w:rPr>
            <w:rStyle w:val="Hyperlink"/>
            <w:rFonts w:cstheme="minorHAnsi"/>
            <w:noProof/>
            <w:lang w:val="en-GB"/>
          </w:rPr>
          <w:t>Article 4 Obligations of the lead partner</w:t>
        </w:r>
        <w:r w:rsidR="00EC3A58">
          <w:rPr>
            <w:noProof/>
            <w:webHidden/>
          </w:rPr>
          <w:tab/>
        </w:r>
        <w:r w:rsidR="00EC3A58">
          <w:rPr>
            <w:noProof/>
            <w:webHidden/>
          </w:rPr>
          <w:fldChar w:fldCharType="begin"/>
        </w:r>
        <w:r w:rsidR="00EC3A58">
          <w:rPr>
            <w:noProof/>
            <w:webHidden/>
          </w:rPr>
          <w:instrText xml:space="preserve"> PAGEREF _Toc102460739 \h </w:instrText>
        </w:r>
        <w:r w:rsidR="00EC3A58">
          <w:rPr>
            <w:noProof/>
            <w:webHidden/>
          </w:rPr>
        </w:r>
        <w:r w:rsidR="00EC3A58">
          <w:rPr>
            <w:noProof/>
            <w:webHidden/>
          </w:rPr>
          <w:fldChar w:fldCharType="separate"/>
        </w:r>
        <w:r w:rsidR="00EC3A58">
          <w:rPr>
            <w:noProof/>
            <w:webHidden/>
          </w:rPr>
          <w:t>5</w:t>
        </w:r>
        <w:r w:rsidR="00EC3A58">
          <w:rPr>
            <w:noProof/>
            <w:webHidden/>
          </w:rPr>
          <w:fldChar w:fldCharType="end"/>
        </w:r>
      </w:hyperlink>
    </w:p>
    <w:p w14:paraId="4235F603" w14:textId="4CBD2FB3" w:rsidR="00EC3A58" w:rsidRDefault="0005410F">
      <w:pPr>
        <w:pStyle w:val="TOC1"/>
        <w:tabs>
          <w:tab w:val="right" w:leader="dot" w:pos="10195"/>
        </w:tabs>
        <w:rPr>
          <w:rFonts w:asciiTheme="minorHAnsi" w:eastAsiaTheme="minorEastAsia" w:hAnsiTheme="minorHAnsi" w:cstheme="minorBidi"/>
          <w:noProof/>
          <w:color w:val="auto"/>
          <w:szCs w:val="22"/>
          <w:lang w:val="en-IE" w:eastAsia="en-IE"/>
        </w:rPr>
      </w:pPr>
      <w:hyperlink w:anchor="_Toc102460740" w:history="1">
        <w:r w:rsidR="00EC3A58" w:rsidRPr="00C90E0C">
          <w:rPr>
            <w:rStyle w:val="Hyperlink"/>
            <w:rFonts w:cstheme="minorHAnsi"/>
            <w:noProof/>
            <w:lang w:val="en-GB"/>
          </w:rPr>
          <w:t>Article 5 Obligations of the project partners</w:t>
        </w:r>
        <w:r w:rsidR="00EC3A58">
          <w:rPr>
            <w:noProof/>
            <w:webHidden/>
          </w:rPr>
          <w:tab/>
        </w:r>
        <w:r w:rsidR="00EC3A58">
          <w:rPr>
            <w:noProof/>
            <w:webHidden/>
          </w:rPr>
          <w:fldChar w:fldCharType="begin"/>
        </w:r>
        <w:r w:rsidR="00EC3A58">
          <w:rPr>
            <w:noProof/>
            <w:webHidden/>
          </w:rPr>
          <w:instrText xml:space="preserve"> PAGEREF _Toc102460740 \h </w:instrText>
        </w:r>
        <w:r w:rsidR="00EC3A58">
          <w:rPr>
            <w:noProof/>
            <w:webHidden/>
          </w:rPr>
        </w:r>
        <w:r w:rsidR="00EC3A58">
          <w:rPr>
            <w:noProof/>
            <w:webHidden/>
          </w:rPr>
          <w:fldChar w:fldCharType="separate"/>
        </w:r>
        <w:r w:rsidR="00EC3A58">
          <w:rPr>
            <w:noProof/>
            <w:webHidden/>
          </w:rPr>
          <w:t>6</w:t>
        </w:r>
        <w:r w:rsidR="00EC3A58">
          <w:rPr>
            <w:noProof/>
            <w:webHidden/>
          </w:rPr>
          <w:fldChar w:fldCharType="end"/>
        </w:r>
      </w:hyperlink>
    </w:p>
    <w:p w14:paraId="2B2BB38C" w14:textId="1393194F" w:rsidR="00EC3A58" w:rsidRDefault="0005410F">
      <w:pPr>
        <w:pStyle w:val="TOC1"/>
        <w:tabs>
          <w:tab w:val="right" w:leader="dot" w:pos="10195"/>
        </w:tabs>
        <w:rPr>
          <w:rFonts w:asciiTheme="minorHAnsi" w:eastAsiaTheme="minorEastAsia" w:hAnsiTheme="minorHAnsi" w:cstheme="minorBidi"/>
          <w:noProof/>
          <w:color w:val="auto"/>
          <w:szCs w:val="22"/>
          <w:lang w:val="en-IE" w:eastAsia="en-IE"/>
        </w:rPr>
      </w:pPr>
      <w:hyperlink w:anchor="_Toc102460741" w:history="1">
        <w:r w:rsidR="00EC3A58" w:rsidRPr="00C90E0C">
          <w:rPr>
            <w:rStyle w:val="Hyperlink"/>
            <w:rFonts w:cstheme="minorHAnsi"/>
            <w:noProof/>
            <w:lang w:val="en-GB"/>
          </w:rPr>
          <w:t>Article 6 Co-operation with third parties</w:t>
        </w:r>
        <w:r w:rsidR="00EC3A58">
          <w:rPr>
            <w:noProof/>
            <w:webHidden/>
          </w:rPr>
          <w:tab/>
        </w:r>
        <w:r w:rsidR="00EC3A58">
          <w:rPr>
            <w:noProof/>
            <w:webHidden/>
          </w:rPr>
          <w:fldChar w:fldCharType="begin"/>
        </w:r>
        <w:r w:rsidR="00EC3A58">
          <w:rPr>
            <w:noProof/>
            <w:webHidden/>
          </w:rPr>
          <w:instrText xml:space="preserve"> PAGEREF _Toc102460741 \h </w:instrText>
        </w:r>
        <w:r w:rsidR="00EC3A58">
          <w:rPr>
            <w:noProof/>
            <w:webHidden/>
          </w:rPr>
        </w:r>
        <w:r w:rsidR="00EC3A58">
          <w:rPr>
            <w:noProof/>
            <w:webHidden/>
          </w:rPr>
          <w:fldChar w:fldCharType="separate"/>
        </w:r>
        <w:r w:rsidR="00EC3A58">
          <w:rPr>
            <w:noProof/>
            <w:webHidden/>
          </w:rPr>
          <w:t>7</w:t>
        </w:r>
        <w:r w:rsidR="00EC3A58">
          <w:rPr>
            <w:noProof/>
            <w:webHidden/>
          </w:rPr>
          <w:fldChar w:fldCharType="end"/>
        </w:r>
      </w:hyperlink>
    </w:p>
    <w:p w14:paraId="4693CF43" w14:textId="0FEA1564" w:rsidR="00EC3A58" w:rsidRDefault="0005410F">
      <w:pPr>
        <w:pStyle w:val="TOC1"/>
        <w:tabs>
          <w:tab w:val="right" w:leader="dot" w:pos="10195"/>
        </w:tabs>
        <w:rPr>
          <w:rFonts w:asciiTheme="minorHAnsi" w:eastAsiaTheme="minorEastAsia" w:hAnsiTheme="minorHAnsi" w:cstheme="minorBidi"/>
          <w:noProof/>
          <w:color w:val="auto"/>
          <w:szCs w:val="22"/>
          <w:lang w:val="en-IE" w:eastAsia="en-IE"/>
        </w:rPr>
      </w:pPr>
      <w:hyperlink w:anchor="_Toc102460742" w:history="1">
        <w:r w:rsidR="00EC3A58" w:rsidRPr="00C90E0C">
          <w:rPr>
            <w:rStyle w:val="Hyperlink"/>
            <w:rFonts w:cstheme="minorHAnsi"/>
            <w:noProof/>
            <w:lang w:val="en-GB"/>
          </w:rPr>
          <w:t>Article 7 Detailed work plan, objectives, results and deliverables</w:t>
        </w:r>
        <w:r w:rsidR="00EC3A58">
          <w:rPr>
            <w:noProof/>
            <w:webHidden/>
          </w:rPr>
          <w:tab/>
        </w:r>
        <w:r w:rsidR="00EC3A58">
          <w:rPr>
            <w:noProof/>
            <w:webHidden/>
          </w:rPr>
          <w:fldChar w:fldCharType="begin"/>
        </w:r>
        <w:r w:rsidR="00EC3A58">
          <w:rPr>
            <w:noProof/>
            <w:webHidden/>
          </w:rPr>
          <w:instrText xml:space="preserve"> PAGEREF _Toc102460742 \h </w:instrText>
        </w:r>
        <w:r w:rsidR="00EC3A58">
          <w:rPr>
            <w:noProof/>
            <w:webHidden/>
          </w:rPr>
        </w:r>
        <w:r w:rsidR="00EC3A58">
          <w:rPr>
            <w:noProof/>
            <w:webHidden/>
          </w:rPr>
          <w:fldChar w:fldCharType="separate"/>
        </w:r>
        <w:r w:rsidR="00EC3A58">
          <w:rPr>
            <w:noProof/>
            <w:webHidden/>
          </w:rPr>
          <w:t>7</w:t>
        </w:r>
        <w:r w:rsidR="00EC3A58">
          <w:rPr>
            <w:noProof/>
            <w:webHidden/>
          </w:rPr>
          <w:fldChar w:fldCharType="end"/>
        </w:r>
      </w:hyperlink>
    </w:p>
    <w:p w14:paraId="2F83092B" w14:textId="33B14D07" w:rsidR="00EC3A58" w:rsidRDefault="0005410F">
      <w:pPr>
        <w:pStyle w:val="TOC1"/>
        <w:tabs>
          <w:tab w:val="right" w:leader="dot" w:pos="10195"/>
        </w:tabs>
        <w:rPr>
          <w:rFonts w:asciiTheme="minorHAnsi" w:eastAsiaTheme="minorEastAsia" w:hAnsiTheme="minorHAnsi" w:cstheme="minorBidi"/>
          <w:noProof/>
          <w:color w:val="auto"/>
          <w:szCs w:val="22"/>
          <w:lang w:val="en-IE" w:eastAsia="en-IE"/>
        </w:rPr>
      </w:pPr>
      <w:hyperlink w:anchor="_Toc102460743" w:history="1">
        <w:r w:rsidR="00EC3A58" w:rsidRPr="00C90E0C">
          <w:rPr>
            <w:rStyle w:val="Hyperlink"/>
            <w:rFonts w:cstheme="minorHAnsi"/>
            <w:noProof/>
            <w:lang w:val="en-GB"/>
          </w:rPr>
          <w:t>Article 8 Ownership, use of deliverables</w:t>
        </w:r>
        <w:r w:rsidR="00EC3A58">
          <w:rPr>
            <w:noProof/>
            <w:webHidden/>
          </w:rPr>
          <w:tab/>
        </w:r>
        <w:r w:rsidR="00EC3A58">
          <w:rPr>
            <w:noProof/>
            <w:webHidden/>
          </w:rPr>
          <w:fldChar w:fldCharType="begin"/>
        </w:r>
        <w:r w:rsidR="00EC3A58">
          <w:rPr>
            <w:noProof/>
            <w:webHidden/>
          </w:rPr>
          <w:instrText xml:space="preserve"> PAGEREF _Toc102460743 \h </w:instrText>
        </w:r>
        <w:r w:rsidR="00EC3A58">
          <w:rPr>
            <w:noProof/>
            <w:webHidden/>
          </w:rPr>
        </w:r>
        <w:r w:rsidR="00EC3A58">
          <w:rPr>
            <w:noProof/>
            <w:webHidden/>
          </w:rPr>
          <w:fldChar w:fldCharType="separate"/>
        </w:r>
        <w:r w:rsidR="00EC3A58">
          <w:rPr>
            <w:noProof/>
            <w:webHidden/>
          </w:rPr>
          <w:t>8</w:t>
        </w:r>
        <w:r w:rsidR="00EC3A58">
          <w:rPr>
            <w:noProof/>
            <w:webHidden/>
          </w:rPr>
          <w:fldChar w:fldCharType="end"/>
        </w:r>
      </w:hyperlink>
    </w:p>
    <w:p w14:paraId="51038991" w14:textId="383A8D28" w:rsidR="00EC3A58" w:rsidRDefault="0005410F">
      <w:pPr>
        <w:pStyle w:val="TOC1"/>
        <w:tabs>
          <w:tab w:val="right" w:leader="dot" w:pos="10195"/>
        </w:tabs>
        <w:rPr>
          <w:rFonts w:asciiTheme="minorHAnsi" w:eastAsiaTheme="minorEastAsia" w:hAnsiTheme="minorHAnsi" w:cstheme="minorBidi"/>
          <w:noProof/>
          <w:color w:val="auto"/>
          <w:szCs w:val="22"/>
          <w:lang w:val="en-IE" w:eastAsia="en-IE"/>
        </w:rPr>
      </w:pPr>
      <w:hyperlink w:anchor="_Toc102460744" w:history="1">
        <w:r w:rsidR="00EC3A58" w:rsidRPr="00C90E0C">
          <w:rPr>
            <w:rStyle w:val="Hyperlink"/>
            <w:rFonts w:cstheme="minorHAnsi"/>
            <w:noProof/>
            <w:lang w:val="en-GB"/>
          </w:rPr>
          <w:t>Article 9 Detailed project budget, lead partners and project partners contributions</w:t>
        </w:r>
        <w:r w:rsidR="00EC3A58">
          <w:rPr>
            <w:noProof/>
            <w:webHidden/>
          </w:rPr>
          <w:tab/>
        </w:r>
        <w:r w:rsidR="00EC3A58">
          <w:rPr>
            <w:noProof/>
            <w:webHidden/>
          </w:rPr>
          <w:fldChar w:fldCharType="begin"/>
        </w:r>
        <w:r w:rsidR="00EC3A58">
          <w:rPr>
            <w:noProof/>
            <w:webHidden/>
          </w:rPr>
          <w:instrText xml:space="preserve"> PAGEREF _Toc102460744 \h </w:instrText>
        </w:r>
        <w:r w:rsidR="00EC3A58">
          <w:rPr>
            <w:noProof/>
            <w:webHidden/>
          </w:rPr>
        </w:r>
        <w:r w:rsidR="00EC3A58">
          <w:rPr>
            <w:noProof/>
            <w:webHidden/>
          </w:rPr>
          <w:fldChar w:fldCharType="separate"/>
        </w:r>
        <w:r w:rsidR="00EC3A58">
          <w:rPr>
            <w:noProof/>
            <w:webHidden/>
          </w:rPr>
          <w:t>8</w:t>
        </w:r>
        <w:r w:rsidR="00EC3A58">
          <w:rPr>
            <w:noProof/>
            <w:webHidden/>
          </w:rPr>
          <w:fldChar w:fldCharType="end"/>
        </w:r>
      </w:hyperlink>
    </w:p>
    <w:p w14:paraId="0FC15C71" w14:textId="22C0921C" w:rsidR="00EC3A58" w:rsidRDefault="0005410F">
      <w:pPr>
        <w:pStyle w:val="TOC1"/>
        <w:tabs>
          <w:tab w:val="right" w:leader="dot" w:pos="10195"/>
        </w:tabs>
        <w:rPr>
          <w:rFonts w:asciiTheme="minorHAnsi" w:eastAsiaTheme="minorEastAsia" w:hAnsiTheme="minorHAnsi" w:cstheme="minorBidi"/>
          <w:noProof/>
          <w:color w:val="auto"/>
          <w:szCs w:val="22"/>
          <w:lang w:val="en-IE" w:eastAsia="en-IE"/>
        </w:rPr>
      </w:pPr>
      <w:hyperlink w:anchor="_Toc102460745" w:history="1">
        <w:r w:rsidR="00EC3A58" w:rsidRPr="00C90E0C">
          <w:rPr>
            <w:rStyle w:val="Hyperlink"/>
            <w:rFonts w:cstheme="minorHAnsi"/>
            <w:noProof/>
            <w:lang w:val="en-GB"/>
          </w:rPr>
          <w:t>Article 10 Detailed spending plan</w:t>
        </w:r>
        <w:r w:rsidR="00EC3A58">
          <w:rPr>
            <w:noProof/>
            <w:webHidden/>
          </w:rPr>
          <w:tab/>
        </w:r>
        <w:r w:rsidR="00EC3A58">
          <w:rPr>
            <w:noProof/>
            <w:webHidden/>
          </w:rPr>
          <w:fldChar w:fldCharType="begin"/>
        </w:r>
        <w:r w:rsidR="00EC3A58">
          <w:rPr>
            <w:noProof/>
            <w:webHidden/>
          </w:rPr>
          <w:instrText xml:space="preserve"> PAGEREF _Toc102460745 \h </w:instrText>
        </w:r>
        <w:r w:rsidR="00EC3A58">
          <w:rPr>
            <w:noProof/>
            <w:webHidden/>
          </w:rPr>
        </w:r>
        <w:r w:rsidR="00EC3A58">
          <w:rPr>
            <w:noProof/>
            <w:webHidden/>
          </w:rPr>
          <w:fldChar w:fldCharType="separate"/>
        </w:r>
        <w:r w:rsidR="00EC3A58">
          <w:rPr>
            <w:noProof/>
            <w:webHidden/>
          </w:rPr>
          <w:t>9</w:t>
        </w:r>
        <w:r w:rsidR="00EC3A58">
          <w:rPr>
            <w:noProof/>
            <w:webHidden/>
          </w:rPr>
          <w:fldChar w:fldCharType="end"/>
        </w:r>
      </w:hyperlink>
    </w:p>
    <w:p w14:paraId="08040996" w14:textId="4DB47B68" w:rsidR="00EC3A58" w:rsidRDefault="0005410F">
      <w:pPr>
        <w:pStyle w:val="TOC1"/>
        <w:tabs>
          <w:tab w:val="right" w:leader="dot" w:pos="10195"/>
        </w:tabs>
        <w:rPr>
          <w:rFonts w:asciiTheme="minorHAnsi" w:eastAsiaTheme="minorEastAsia" w:hAnsiTheme="minorHAnsi" w:cstheme="minorBidi"/>
          <w:noProof/>
          <w:color w:val="auto"/>
          <w:szCs w:val="22"/>
          <w:lang w:val="en-IE" w:eastAsia="en-IE"/>
        </w:rPr>
      </w:pPr>
      <w:hyperlink w:anchor="_Toc102460746" w:history="1">
        <w:r w:rsidR="00EC3A58" w:rsidRPr="00C90E0C">
          <w:rPr>
            <w:rStyle w:val="Hyperlink"/>
            <w:rFonts w:cstheme="minorHAnsi"/>
            <w:noProof/>
            <w:lang w:val="en-GB"/>
          </w:rPr>
          <w:t>Article 11 Request for payments, reporting</w:t>
        </w:r>
        <w:r w:rsidR="00EC3A58">
          <w:rPr>
            <w:noProof/>
            <w:webHidden/>
          </w:rPr>
          <w:tab/>
        </w:r>
        <w:r w:rsidR="00EC3A58">
          <w:rPr>
            <w:noProof/>
            <w:webHidden/>
          </w:rPr>
          <w:fldChar w:fldCharType="begin"/>
        </w:r>
        <w:r w:rsidR="00EC3A58">
          <w:rPr>
            <w:noProof/>
            <w:webHidden/>
          </w:rPr>
          <w:instrText xml:space="preserve"> PAGEREF _Toc102460746 \h </w:instrText>
        </w:r>
        <w:r w:rsidR="00EC3A58">
          <w:rPr>
            <w:noProof/>
            <w:webHidden/>
          </w:rPr>
        </w:r>
        <w:r w:rsidR="00EC3A58">
          <w:rPr>
            <w:noProof/>
            <w:webHidden/>
          </w:rPr>
          <w:fldChar w:fldCharType="separate"/>
        </w:r>
        <w:r w:rsidR="00EC3A58">
          <w:rPr>
            <w:noProof/>
            <w:webHidden/>
          </w:rPr>
          <w:t>9</w:t>
        </w:r>
        <w:r w:rsidR="00EC3A58">
          <w:rPr>
            <w:noProof/>
            <w:webHidden/>
          </w:rPr>
          <w:fldChar w:fldCharType="end"/>
        </w:r>
      </w:hyperlink>
    </w:p>
    <w:p w14:paraId="1DF06B41" w14:textId="783FE66F" w:rsidR="00EC3A58" w:rsidRDefault="0005410F">
      <w:pPr>
        <w:pStyle w:val="TOC1"/>
        <w:tabs>
          <w:tab w:val="right" w:leader="dot" w:pos="10195"/>
        </w:tabs>
        <w:rPr>
          <w:rFonts w:asciiTheme="minorHAnsi" w:eastAsiaTheme="minorEastAsia" w:hAnsiTheme="minorHAnsi" w:cstheme="minorBidi"/>
          <w:noProof/>
          <w:color w:val="auto"/>
          <w:szCs w:val="22"/>
          <w:lang w:val="en-IE" w:eastAsia="en-IE"/>
        </w:rPr>
      </w:pPr>
      <w:hyperlink w:anchor="_Toc102460747" w:history="1">
        <w:r w:rsidR="00EC3A58" w:rsidRPr="00C90E0C">
          <w:rPr>
            <w:rStyle w:val="Hyperlink"/>
            <w:rFonts w:cstheme="minorHAnsi"/>
            <w:noProof/>
            <w:lang w:val="en-GB"/>
          </w:rPr>
          <w:t>Article 12 Communication and visibility</w:t>
        </w:r>
        <w:r w:rsidR="00EC3A58">
          <w:rPr>
            <w:noProof/>
            <w:webHidden/>
          </w:rPr>
          <w:tab/>
        </w:r>
        <w:r w:rsidR="00EC3A58">
          <w:rPr>
            <w:noProof/>
            <w:webHidden/>
          </w:rPr>
          <w:fldChar w:fldCharType="begin"/>
        </w:r>
        <w:r w:rsidR="00EC3A58">
          <w:rPr>
            <w:noProof/>
            <w:webHidden/>
          </w:rPr>
          <w:instrText xml:space="preserve"> PAGEREF _Toc102460747 \h </w:instrText>
        </w:r>
        <w:r w:rsidR="00EC3A58">
          <w:rPr>
            <w:noProof/>
            <w:webHidden/>
          </w:rPr>
        </w:r>
        <w:r w:rsidR="00EC3A58">
          <w:rPr>
            <w:noProof/>
            <w:webHidden/>
          </w:rPr>
          <w:fldChar w:fldCharType="separate"/>
        </w:r>
        <w:r w:rsidR="00EC3A58">
          <w:rPr>
            <w:noProof/>
            <w:webHidden/>
          </w:rPr>
          <w:t>10</w:t>
        </w:r>
        <w:r w:rsidR="00EC3A58">
          <w:rPr>
            <w:noProof/>
            <w:webHidden/>
          </w:rPr>
          <w:fldChar w:fldCharType="end"/>
        </w:r>
      </w:hyperlink>
    </w:p>
    <w:p w14:paraId="2B4F5316" w14:textId="76D5AAC7" w:rsidR="00EC3A58" w:rsidRDefault="0005410F">
      <w:pPr>
        <w:pStyle w:val="TOC1"/>
        <w:tabs>
          <w:tab w:val="right" w:leader="dot" w:pos="10195"/>
        </w:tabs>
        <w:rPr>
          <w:rFonts w:asciiTheme="minorHAnsi" w:eastAsiaTheme="minorEastAsia" w:hAnsiTheme="minorHAnsi" w:cstheme="minorBidi"/>
          <w:noProof/>
          <w:color w:val="auto"/>
          <w:szCs w:val="22"/>
          <w:lang w:val="en-IE" w:eastAsia="en-IE"/>
        </w:rPr>
      </w:pPr>
      <w:hyperlink w:anchor="_Toc102460748" w:history="1">
        <w:r w:rsidR="00EC3A58" w:rsidRPr="00C90E0C">
          <w:rPr>
            <w:rStyle w:val="Hyperlink"/>
            <w:rFonts w:cstheme="minorHAnsi"/>
            <w:noProof/>
            <w:lang w:val="en-GB"/>
          </w:rPr>
          <w:t>Article 13 Liability</w:t>
        </w:r>
        <w:r w:rsidR="00EC3A58">
          <w:rPr>
            <w:noProof/>
            <w:webHidden/>
          </w:rPr>
          <w:tab/>
        </w:r>
        <w:r w:rsidR="00EC3A58">
          <w:rPr>
            <w:noProof/>
            <w:webHidden/>
          </w:rPr>
          <w:fldChar w:fldCharType="begin"/>
        </w:r>
        <w:r w:rsidR="00EC3A58">
          <w:rPr>
            <w:noProof/>
            <w:webHidden/>
          </w:rPr>
          <w:instrText xml:space="preserve"> PAGEREF _Toc102460748 \h </w:instrText>
        </w:r>
        <w:r w:rsidR="00EC3A58">
          <w:rPr>
            <w:noProof/>
            <w:webHidden/>
          </w:rPr>
        </w:r>
        <w:r w:rsidR="00EC3A58">
          <w:rPr>
            <w:noProof/>
            <w:webHidden/>
          </w:rPr>
          <w:fldChar w:fldCharType="separate"/>
        </w:r>
        <w:r w:rsidR="00EC3A58">
          <w:rPr>
            <w:noProof/>
            <w:webHidden/>
          </w:rPr>
          <w:t>11</w:t>
        </w:r>
        <w:r w:rsidR="00EC3A58">
          <w:rPr>
            <w:noProof/>
            <w:webHidden/>
          </w:rPr>
          <w:fldChar w:fldCharType="end"/>
        </w:r>
      </w:hyperlink>
    </w:p>
    <w:p w14:paraId="1D334EDB" w14:textId="5FAF891C" w:rsidR="00EC3A58" w:rsidRDefault="0005410F">
      <w:pPr>
        <w:pStyle w:val="TOC1"/>
        <w:tabs>
          <w:tab w:val="right" w:leader="dot" w:pos="10195"/>
        </w:tabs>
        <w:rPr>
          <w:rFonts w:asciiTheme="minorHAnsi" w:eastAsiaTheme="minorEastAsia" w:hAnsiTheme="minorHAnsi" w:cstheme="minorBidi"/>
          <w:noProof/>
          <w:color w:val="auto"/>
          <w:szCs w:val="22"/>
          <w:lang w:val="en-IE" w:eastAsia="en-IE"/>
        </w:rPr>
      </w:pPr>
      <w:hyperlink w:anchor="_Toc102460749" w:history="1">
        <w:r w:rsidR="00EC3A58" w:rsidRPr="00C90E0C">
          <w:rPr>
            <w:rStyle w:val="Hyperlink"/>
            <w:rFonts w:cstheme="minorHAnsi"/>
            <w:noProof/>
            <w:lang w:val="en-GB"/>
          </w:rPr>
          <w:t>Article 14 Non-fulfilment of obligations</w:t>
        </w:r>
        <w:r w:rsidR="00EC3A58">
          <w:rPr>
            <w:noProof/>
            <w:webHidden/>
          </w:rPr>
          <w:tab/>
        </w:r>
        <w:r w:rsidR="00EC3A58">
          <w:rPr>
            <w:noProof/>
            <w:webHidden/>
          </w:rPr>
          <w:fldChar w:fldCharType="begin"/>
        </w:r>
        <w:r w:rsidR="00EC3A58">
          <w:rPr>
            <w:noProof/>
            <w:webHidden/>
          </w:rPr>
          <w:instrText xml:space="preserve"> PAGEREF _Toc102460749 \h </w:instrText>
        </w:r>
        <w:r w:rsidR="00EC3A58">
          <w:rPr>
            <w:noProof/>
            <w:webHidden/>
          </w:rPr>
        </w:r>
        <w:r w:rsidR="00EC3A58">
          <w:rPr>
            <w:noProof/>
            <w:webHidden/>
          </w:rPr>
          <w:fldChar w:fldCharType="separate"/>
        </w:r>
        <w:r w:rsidR="00EC3A58">
          <w:rPr>
            <w:noProof/>
            <w:webHidden/>
          </w:rPr>
          <w:t>11</w:t>
        </w:r>
        <w:r w:rsidR="00EC3A58">
          <w:rPr>
            <w:noProof/>
            <w:webHidden/>
          </w:rPr>
          <w:fldChar w:fldCharType="end"/>
        </w:r>
      </w:hyperlink>
    </w:p>
    <w:p w14:paraId="5464F58F" w14:textId="280AAA29" w:rsidR="00EC3A58" w:rsidRDefault="0005410F">
      <w:pPr>
        <w:pStyle w:val="TOC1"/>
        <w:tabs>
          <w:tab w:val="right" w:leader="dot" w:pos="10195"/>
        </w:tabs>
        <w:rPr>
          <w:rFonts w:asciiTheme="minorHAnsi" w:eastAsiaTheme="minorEastAsia" w:hAnsiTheme="minorHAnsi" w:cstheme="minorBidi"/>
          <w:noProof/>
          <w:color w:val="auto"/>
          <w:szCs w:val="22"/>
          <w:lang w:val="en-IE" w:eastAsia="en-IE"/>
        </w:rPr>
      </w:pPr>
      <w:hyperlink w:anchor="_Toc102460750" w:history="1">
        <w:r w:rsidR="00EC3A58" w:rsidRPr="00C90E0C">
          <w:rPr>
            <w:rStyle w:val="Hyperlink"/>
            <w:rFonts w:cstheme="minorHAnsi"/>
            <w:noProof/>
            <w:lang w:val="en-GB"/>
          </w:rPr>
          <w:t>Article 15 Audit rights, availability of documents, evaluation</w:t>
        </w:r>
        <w:r w:rsidR="00EC3A58">
          <w:rPr>
            <w:noProof/>
            <w:webHidden/>
          </w:rPr>
          <w:tab/>
        </w:r>
        <w:r w:rsidR="00EC3A58">
          <w:rPr>
            <w:noProof/>
            <w:webHidden/>
          </w:rPr>
          <w:fldChar w:fldCharType="begin"/>
        </w:r>
        <w:r w:rsidR="00EC3A58">
          <w:rPr>
            <w:noProof/>
            <w:webHidden/>
          </w:rPr>
          <w:instrText xml:space="preserve"> PAGEREF _Toc102460750 \h </w:instrText>
        </w:r>
        <w:r w:rsidR="00EC3A58">
          <w:rPr>
            <w:noProof/>
            <w:webHidden/>
          </w:rPr>
        </w:r>
        <w:r w:rsidR="00EC3A58">
          <w:rPr>
            <w:noProof/>
            <w:webHidden/>
          </w:rPr>
          <w:fldChar w:fldCharType="separate"/>
        </w:r>
        <w:r w:rsidR="00EC3A58">
          <w:rPr>
            <w:noProof/>
            <w:webHidden/>
          </w:rPr>
          <w:t>11</w:t>
        </w:r>
        <w:r w:rsidR="00EC3A58">
          <w:rPr>
            <w:noProof/>
            <w:webHidden/>
          </w:rPr>
          <w:fldChar w:fldCharType="end"/>
        </w:r>
      </w:hyperlink>
    </w:p>
    <w:p w14:paraId="402D4C29" w14:textId="7003C1D6" w:rsidR="00EC3A58" w:rsidRDefault="0005410F">
      <w:pPr>
        <w:pStyle w:val="TOC1"/>
        <w:tabs>
          <w:tab w:val="right" w:leader="dot" w:pos="10195"/>
        </w:tabs>
        <w:rPr>
          <w:rFonts w:asciiTheme="minorHAnsi" w:eastAsiaTheme="minorEastAsia" w:hAnsiTheme="minorHAnsi" w:cstheme="minorBidi"/>
          <w:noProof/>
          <w:color w:val="auto"/>
          <w:szCs w:val="22"/>
          <w:lang w:val="en-IE" w:eastAsia="en-IE"/>
        </w:rPr>
      </w:pPr>
      <w:hyperlink w:anchor="_Toc102460751" w:history="1">
        <w:r w:rsidR="00EC3A58" w:rsidRPr="00C90E0C">
          <w:rPr>
            <w:rStyle w:val="Hyperlink"/>
            <w:rFonts w:cstheme="minorHAnsi"/>
            <w:noProof/>
            <w:lang w:val="en-GB"/>
          </w:rPr>
          <w:t>Article 16 Recovery of amounts unduly paid</w:t>
        </w:r>
        <w:r w:rsidR="00EC3A58">
          <w:rPr>
            <w:noProof/>
            <w:webHidden/>
          </w:rPr>
          <w:tab/>
        </w:r>
        <w:r w:rsidR="00EC3A58">
          <w:rPr>
            <w:noProof/>
            <w:webHidden/>
          </w:rPr>
          <w:fldChar w:fldCharType="begin"/>
        </w:r>
        <w:r w:rsidR="00EC3A58">
          <w:rPr>
            <w:noProof/>
            <w:webHidden/>
          </w:rPr>
          <w:instrText xml:space="preserve"> PAGEREF _Toc102460751 \h </w:instrText>
        </w:r>
        <w:r w:rsidR="00EC3A58">
          <w:rPr>
            <w:noProof/>
            <w:webHidden/>
          </w:rPr>
        </w:r>
        <w:r w:rsidR="00EC3A58">
          <w:rPr>
            <w:noProof/>
            <w:webHidden/>
          </w:rPr>
          <w:fldChar w:fldCharType="separate"/>
        </w:r>
        <w:r w:rsidR="00EC3A58">
          <w:rPr>
            <w:noProof/>
            <w:webHidden/>
          </w:rPr>
          <w:t>12</w:t>
        </w:r>
        <w:r w:rsidR="00EC3A58">
          <w:rPr>
            <w:noProof/>
            <w:webHidden/>
          </w:rPr>
          <w:fldChar w:fldCharType="end"/>
        </w:r>
      </w:hyperlink>
    </w:p>
    <w:p w14:paraId="24CF993D" w14:textId="7267D654" w:rsidR="00EC3A58" w:rsidRDefault="0005410F">
      <w:pPr>
        <w:pStyle w:val="TOC1"/>
        <w:tabs>
          <w:tab w:val="right" w:leader="dot" w:pos="10195"/>
        </w:tabs>
        <w:rPr>
          <w:rFonts w:asciiTheme="minorHAnsi" w:eastAsiaTheme="minorEastAsia" w:hAnsiTheme="minorHAnsi" w:cstheme="minorBidi"/>
          <w:noProof/>
          <w:color w:val="auto"/>
          <w:szCs w:val="22"/>
          <w:lang w:val="en-IE" w:eastAsia="en-IE"/>
        </w:rPr>
      </w:pPr>
      <w:hyperlink w:anchor="_Toc102460752" w:history="1">
        <w:r w:rsidR="00EC3A58" w:rsidRPr="00C90E0C">
          <w:rPr>
            <w:rStyle w:val="Hyperlink"/>
            <w:rFonts w:cstheme="minorHAnsi"/>
            <w:noProof/>
            <w:lang w:val="en-GB"/>
          </w:rPr>
          <w:t>Article 17 Withdrawal from the partnership</w:t>
        </w:r>
        <w:r w:rsidR="00EC3A58">
          <w:rPr>
            <w:noProof/>
            <w:webHidden/>
          </w:rPr>
          <w:tab/>
        </w:r>
        <w:r w:rsidR="00EC3A58">
          <w:rPr>
            <w:noProof/>
            <w:webHidden/>
          </w:rPr>
          <w:fldChar w:fldCharType="begin"/>
        </w:r>
        <w:r w:rsidR="00EC3A58">
          <w:rPr>
            <w:noProof/>
            <w:webHidden/>
          </w:rPr>
          <w:instrText xml:space="preserve"> PAGEREF _Toc102460752 \h </w:instrText>
        </w:r>
        <w:r w:rsidR="00EC3A58">
          <w:rPr>
            <w:noProof/>
            <w:webHidden/>
          </w:rPr>
        </w:r>
        <w:r w:rsidR="00EC3A58">
          <w:rPr>
            <w:noProof/>
            <w:webHidden/>
          </w:rPr>
          <w:fldChar w:fldCharType="separate"/>
        </w:r>
        <w:r w:rsidR="00EC3A58">
          <w:rPr>
            <w:noProof/>
            <w:webHidden/>
          </w:rPr>
          <w:t>12</w:t>
        </w:r>
        <w:r w:rsidR="00EC3A58">
          <w:rPr>
            <w:noProof/>
            <w:webHidden/>
          </w:rPr>
          <w:fldChar w:fldCharType="end"/>
        </w:r>
      </w:hyperlink>
    </w:p>
    <w:p w14:paraId="4B36728E" w14:textId="20903A51" w:rsidR="00EC3A58" w:rsidRDefault="0005410F">
      <w:pPr>
        <w:pStyle w:val="TOC1"/>
        <w:tabs>
          <w:tab w:val="right" w:leader="dot" w:pos="10195"/>
        </w:tabs>
        <w:rPr>
          <w:rFonts w:asciiTheme="minorHAnsi" w:eastAsiaTheme="minorEastAsia" w:hAnsiTheme="minorHAnsi" w:cstheme="minorBidi"/>
          <w:noProof/>
          <w:color w:val="auto"/>
          <w:szCs w:val="22"/>
          <w:lang w:val="en-IE" w:eastAsia="en-IE"/>
        </w:rPr>
      </w:pPr>
      <w:hyperlink w:anchor="_Toc102460753" w:history="1">
        <w:r w:rsidR="00EC3A58" w:rsidRPr="00C90E0C">
          <w:rPr>
            <w:rStyle w:val="Hyperlink"/>
            <w:rFonts w:cstheme="minorHAnsi"/>
            <w:noProof/>
            <w:lang w:val="en-GB"/>
          </w:rPr>
          <w:t>Article 18 Applicable law and dispute settlement</w:t>
        </w:r>
        <w:r w:rsidR="00EC3A58">
          <w:rPr>
            <w:noProof/>
            <w:webHidden/>
          </w:rPr>
          <w:tab/>
        </w:r>
        <w:r w:rsidR="00EC3A58">
          <w:rPr>
            <w:noProof/>
            <w:webHidden/>
          </w:rPr>
          <w:fldChar w:fldCharType="begin"/>
        </w:r>
        <w:r w:rsidR="00EC3A58">
          <w:rPr>
            <w:noProof/>
            <w:webHidden/>
          </w:rPr>
          <w:instrText xml:space="preserve"> PAGEREF _Toc102460753 \h </w:instrText>
        </w:r>
        <w:r w:rsidR="00EC3A58">
          <w:rPr>
            <w:noProof/>
            <w:webHidden/>
          </w:rPr>
        </w:r>
        <w:r w:rsidR="00EC3A58">
          <w:rPr>
            <w:noProof/>
            <w:webHidden/>
          </w:rPr>
          <w:fldChar w:fldCharType="separate"/>
        </w:r>
        <w:r w:rsidR="00EC3A58">
          <w:rPr>
            <w:noProof/>
            <w:webHidden/>
          </w:rPr>
          <w:t>13</w:t>
        </w:r>
        <w:r w:rsidR="00EC3A58">
          <w:rPr>
            <w:noProof/>
            <w:webHidden/>
          </w:rPr>
          <w:fldChar w:fldCharType="end"/>
        </w:r>
      </w:hyperlink>
    </w:p>
    <w:p w14:paraId="02D590AD" w14:textId="7C821109" w:rsidR="00EC3A58" w:rsidRDefault="0005410F">
      <w:pPr>
        <w:pStyle w:val="TOC1"/>
        <w:tabs>
          <w:tab w:val="right" w:leader="dot" w:pos="10195"/>
        </w:tabs>
        <w:rPr>
          <w:rFonts w:asciiTheme="minorHAnsi" w:eastAsiaTheme="minorEastAsia" w:hAnsiTheme="minorHAnsi" w:cstheme="minorBidi"/>
          <w:noProof/>
          <w:color w:val="auto"/>
          <w:szCs w:val="22"/>
          <w:lang w:val="en-IE" w:eastAsia="en-IE"/>
        </w:rPr>
      </w:pPr>
      <w:hyperlink w:anchor="_Toc102460754" w:history="1">
        <w:r w:rsidR="00EC3A58" w:rsidRPr="00C90E0C">
          <w:rPr>
            <w:rStyle w:val="Hyperlink"/>
            <w:rFonts w:cstheme="minorHAnsi"/>
            <w:noProof/>
            <w:lang w:val="en-GB"/>
          </w:rPr>
          <w:t>Article 19 Data protection</w:t>
        </w:r>
        <w:r w:rsidR="00EC3A58">
          <w:rPr>
            <w:noProof/>
            <w:webHidden/>
          </w:rPr>
          <w:tab/>
        </w:r>
        <w:r w:rsidR="00EC3A58">
          <w:rPr>
            <w:noProof/>
            <w:webHidden/>
          </w:rPr>
          <w:fldChar w:fldCharType="begin"/>
        </w:r>
        <w:r w:rsidR="00EC3A58">
          <w:rPr>
            <w:noProof/>
            <w:webHidden/>
          </w:rPr>
          <w:instrText xml:space="preserve"> PAGEREF _Toc102460754 \h </w:instrText>
        </w:r>
        <w:r w:rsidR="00EC3A58">
          <w:rPr>
            <w:noProof/>
            <w:webHidden/>
          </w:rPr>
        </w:r>
        <w:r w:rsidR="00EC3A58">
          <w:rPr>
            <w:noProof/>
            <w:webHidden/>
          </w:rPr>
          <w:fldChar w:fldCharType="separate"/>
        </w:r>
        <w:r w:rsidR="00EC3A58">
          <w:rPr>
            <w:noProof/>
            <w:webHidden/>
          </w:rPr>
          <w:t>13</w:t>
        </w:r>
        <w:r w:rsidR="00EC3A58">
          <w:rPr>
            <w:noProof/>
            <w:webHidden/>
          </w:rPr>
          <w:fldChar w:fldCharType="end"/>
        </w:r>
      </w:hyperlink>
    </w:p>
    <w:p w14:paraId="561BDD37" w14:textId="43F4851B" w:rsidR="00EC3A58" w:rsidRDefault="0005410F">
      <w:pPr>
        <w:pStyle w:val="TOC1"/>
        <w:tabs>
          <w:tab w:val="right" w:leader="dot" w:pos="10195"/>
        </w:tabs>
        <w:rPr>
          <w:rFonts w:asciiTheme="minorHAnsi" w:eastAsiaTheme="minorEastAsia" w:hAnsiTheme="minorHAnsi" w:cstheme="minorBidi"/>
          <w:noProof/>
          <w:color w:val="auto"/>
          <w:szCs w:val="22"/>
          <w:lang w:val="en-IE" w:eastAsia="en-IE"/>
        </w:rPr>
      </w:pPr>
      <w:hyperlink w:anchor="_Toc102460755" w:history="1">
        <w:r w:rsidR="00EC3A58" w:rsidRPr="00C90E0C">
          <w:rPr>
            <w:rStyle w:val="Hyperlink"/>
            <w:rFonts w:cstheme="minorHAnsi"/>
            <w:noProof/>
            <w:lang w:val="en-GB"/>
          </w:rPr>
          <w:t>Article 20 Concluding provisions</w:t>
        </w:r>
        <w:r w:rsidR="00EC3A58">
          <w:rPr>
            <w:noProof/>
            <w:webHidden/>
          </w:rPr>
          <w:tab/>
        </w:r>
        <w:r w:rsidR="00EC3A58">
          <w:rPr>
            <w:noProof/>
            <w:webHidden/>
          </w:rPr>
          <w:fldChar w:fldCharType="begin"/>
        </w:r>
        <w:r w:rsidR="00EC3A58">
          <w:rPr>
            <w:noProof/>
            <w:webHidden/>
          </w:rPr>
          <w:instrText xml:space="preserve"> PAGEREF _Toc102460755 \h </w:instrText>
        </w:r>
        <w:r w:rsidR="00EC3A58">
          <w:rPr>
            <w:noProof/>
            <w:webHidden/>
          </w:rPr>
        </w:r>
        <w:r w:rsidR="00EC3A58">
          <w:rPr>
            <w:noProof/>
            <w:webHidden/>
          </w:rPr>
          <w:fldChar w:fldCharType="separate"/>
        </w:r>
        <w:r w:rsidR="00EC3A58">
          <w:rPr>
            <w:noProof/>
            <w:webHidden/>
          </w:rPr>
          <w:t>13</w:t>
        </w:r>
        <w:r w:rsidR="00EC3A58">
          <w:rPr>
            <w:noProof/>
            <w:webHidden/>
          </w:rPr>
          <w:fldChar w:fldCharType="end"/>
        </w:r>
      </w:hyperlink>
    </w:p>
    <w:p w14:paraId="060272CF" w14:textId="3B978121" w:rsidR="00EC3A58" w:rsidRDefault="0005410F">
      <w:pPr>
        <w:pStyle w:val="TOC1"/>
        <w:tabs>
          <w:tab w:val="right" w:leader="dot" w:pos="10195"/>
        </w:tabs>
        <w:rPr>
          <w:rFonts w:asciiTheme="minorHAnsi" w:eastAsiaTheme="minorEastAsia" w:hAnsiTheme="minorHAnsi" w:cstheme="minorBidi"/>
          <w:noProof/>
          <w:color w:val="auto"/>
          <w:szCs w:val="22"/>
          <w:lang w:val="en-IE" w:eastAsia="en-IE"/>
        </w:rPr>
      </w:pPr>
      <w:hyperlink w:anchor="_Toc102460756" w:history="1">
        <w:r w:rsidR="00EC3A58" w:rsidRPr="00C90E0C">
          <w:rPr>
            <w:rStyle w:val="Hyperlink"/>
            <w:rFonts w:cstheme="minorHAnsi"/>
            <w:noProof/>
            <w:lang w:val="en-GB"/>
          </w:rPr>
          <w:t>Annexes</w:t>
        </w:r>
        <w:r w:rsidR="00EC3A58">
          <w:rPr>
            <w:noProof/>
            <w:webHidden/>
          </w:rPr>
          <w:tab/>
        </w:r>
        <w:r w:rsidR="00EC3A58">
          <w:rPr>
            <w:noProof/>
            <w:webHidden/>
          </w:rPr>
          <w:fldChar w:fldCharType="begin"/>
        </w:r>
        <w:r w:rsidR="00EC3A58">
          <w:rPr>
            <w:noProof/>
            <w:webHidden/>
          </w:rPr>
          <w:instrText xml:space="preserve"> PAGEREF _Toc102460756 \h </w:instrText>
        </w:r>
        <w:r w:rsidR="00EC3A58">
          <w:rPr>
            <w:noProof/>
            <w:webHidden/>
          </w:rPr>
        </w:r>
        <w:r w:rsidR="00EC3A58">
          <w:rPr>
            <w:noProof/>
            <w:webHidden/>
          </w:rPr>
          <w:fldChar w:fldCharType="separate"/>
        </w:r>
        <w:r w:rsidR="00EC3A58">
          <w:rPr>
            <w:noProof/>
            <w:webHidden/>
          </w:rPr>
          <w:t>15</w:t>
        </w:r>
        <w:r w:rsidR="00EC3A58">
          <w:rPr>
            <w:noProof/>
            <w:webHidden/>
          </w:rPr>
          <w:fldChar w:fldCharType="end"/>
        </w:r>
      </w:hyperlink>
    </w:p>
    <w:p w14:paraId="72132BA6" w14:textId="4FA59FE6" w:rsidR="0046273F" w:rsidRDefault="00D127BD" w:rsidP="00D127BD">
      <w:pPr>
        <w:pStyle w:val="BodyText"/>
        <w:rPr>
          <w:rFonts w:asciiTheme="minorHAnsi" w:hAnsiTheme="minorHAnsi" w:cstheme="minorHAnsi"/>
          <w:color w:val="4B4B4D"/>
          <w:szCs w:val="22"/>
          <w:highlight w:val="yellow"/>
        </w:rPr>
      </w:pPr>
      <w:r>
        <w:rPr>
          <w:rFonts w:asciiTheme="minorHAnsi" w:hAnsiTheme="minorHAnsi" w:cstheme="minorHAnsi"/>
          <w:color w:val="4B4B4D"/>
          <w:szCs w:val="22"/>
          <w:highlight w:val="yellow"/>
          <w:lang w:val="en-US"/>
        </w:rPr>
        <w:fldChar w:fldCharType="end"/>
      </w:r>
      <w:bookmarkStart w:id="1" w:name="_Toc211227863"/>
      <w:bookmarkStart w:id="2" w:name="_Toc211228225"/>
      <w:r>
        <w:rPr>
          <w:rFonts w:asciiTheme="minorHAnsi" w:hAnsiTheme="minorHAnsi" w:cstheme="minorHAnsi"/>
          <w:color w:val="4B4B4D"/>
          <w:szCs w:val="22"/>
          <w:highlight w:val="yellow"/>
        </w:rPr>
        <w:br w:type="page"/>
      </w:r>
    </w:p>
    <w:p w14:paraId="647E80A1" w14:textId="77EC74D8" w:rsidR="0046273F" w:rsidRDefault="00D127BD">
      <w:pPr>
        <w:pStyle w:val="Heading1"/>
        <w:spacing w:before="360" w:after="240"/>
        <w:jc w:val="center"/>
        <w:rPr>
          <w:rFonts w:asciiTheme="minorHAnsi" w:hAnsiTheme="minorHAnsi" w:cstheme="minorHAnsi"/>
          <w:color w:val="007BB2"/>
          <w:sz w:val="28"/>
          <w:szCs w:val="28"/>
          <w:lang w:val="en-GB"/>
        </w:rPr>
      </w:pPr>
      <w:bookmarkStart w:id="3" w:name="_Toc102460736"/>
      <w:r>
        <w:rPr>
          <w:rFonts w:asciiTheme="minorHAnsi" w:hAnsiTheme="minorHAnsi" w:cstheme="minorHAnsi"/>
          <w:color w:val="007BB2"/>
          <w:sz w:val="28"/>
          <w:szCs w:val="28"/>
          <w:lang w:val="en-GB"/>
        </w:rPr>
        <w:lastRenderedPageBreak/>
        <w:t>Article 1</w:t>
      </w:r>
      <w:r>
        <w:rPr>
          <w:rFonts w:asciiTheme="minorHAnsi" w:hAnsiTheme="minorHAnsi" w:cstheme="minorHAnsi"/>
          <w:color w:val="007BB2"/>
          <w:sz w:val="28"/>
          <w:szCs w:val="28"/>
          <w:lang w:val="en-GB"/>
        </w:rPr>
        <w:br/>
      </w:r>
      <w:bookmarkEnd w:id="1"/>
      <w:bookmarkEnd w:id="2"/>
      <w:r>
        <w:rPr>
          <w:rFonts w:asciiTheme="minorHAnsi" w:hAnsiTheme="minorHAnsi" w:cstheme="minorHAnsi"/>
          <w:color w:val="007BB2"/>
          <w:sz w:val="28"/>
          <w:szCs w:val="28"/>
          <w:lang w:val="en-GB"/>
        </w:rPr>
        <w:t>Subject of the agreement</w:t>
      </w:r>
      <w:bookmarkEnd w:id="3"/>
    </w:p>
    <w:p w14:paraId="64198E1B" w14:textId="77777777" w:rsidR="0046273F" w:rsidRDefault="00D127BD">
      <w:pPr>
        <w:pStyle w:val="ListParagraph"/>
        <w:numPr>
          <w:ilvl w:val="0"/>
          <w:numId w:val="5"/>
        </w:numPr>
        <w:tabs>
          <w:tab w:val="left" w:pos="-1440"/>
          <w:tab w:val="left" w:pos="-720"/>
        </w:tabs>
        <w:suppressAutoHyphens/>
        <w:ind w:left="562"/>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Subject of this agreement is organising the partnership and stipulating provisions to ensure proper implementation of the project.</w:t>
      </w:r>
    </w:p>
    <w:p w14:paraId="436D980C" w14:textId="77777777" w:rsidR="0046273F" w:rsidRDefault="0046273F">
      <w:pPr>
        <w:tabs>
          <w:tab w:val="left" w:pos="-1440"/>
          <w:tab w:val="left" w:pos="-720"/>
        </w:tabs>
        <w:suppressAutoHyphens/>
        <w:ind w:left="562" w:hanging="360"/>
        <w:jc w:val="both"/>
        <w:rPr>
          <w:rFonts w:asciiTheme="minorHAnsi" w:hAnsiTheme="minorHAnsi" w:cstheme="minorHAnsi"/>
          <w:color w:val="4B4B4D"/>
          <w:sz w:val="22"/>
          <w:szCs w:val="22"/>
          <w:lang w:val="en-GB"/>
        </w:rPr>
      </w:pPr>
    </w:p>
    <w:p w14:paraId="5E6ECFF6" w14:textId="77777777" w:rsidR="0046273F" w:rsidRDefault="00D127BD">
      <w:pPr>
        <w:pStyle w:val="ListParagraph"/>
        <w:numPr>
          <w:ilvl w:val="0"/>
          <w:numId w:val="5"/>
        </w:numPr>
        <w:tabs>
          <w:tab w:val="left" w:pos="-1440"/>
          <w:tab w:val="left" w:pos="-720"/>
        </w:tabs>
        <w:suppressAutoHyphens/>
        <w:ind w:left="562"/>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 xml:space="preserve">The subsidy contract between the IB.SH (acting as Managing Authority and Joint Secretariat of Interreg Baltic Sea Region) and the lead partner dated </w:t>
      </w:r>
      <w:r>
        <w:rPr>
          <w:rFonts w:asciiTheme="minorHAnsi" w:hAnsiTheme="minorHAnsi" w:cstheme="minorHAnsi"/>
          <w:color w:val="4B4B4D"/>
          <w:sz w:val="22"/>
          <w:szCs w:val="22"/>
          <w:shd w:val="pct15" w:color="auto" w:fill="FFFFFF"/>
          <w:lang w:val="en-GB"/>
        </w:rPr>
        <w:t>&lt; insert date of the last signature &gt;</w:t>
      </w:r>
      <w:r>
        <w:rPr>
          <w:rFonts w:asciiTheme="minorHAnsi" w:hAnsiTheme="minorHAnsi" w:cstheme="minorHAnsi"/>
          <w:color w:val="4B4B4D"/>
          <w:sz w:val="22"/>
          <w:szCs w:val="22"/>
          <w:lang w:val="en-GB"/>
        </w:rPr>
        <w:t xml:space="preserve">, as well as the body of rules and regulations it is based on and refers to, is considered to be an integral part of this agreement. The subsidy contract shall be attached to this agreement as </w:t>
      </w:r>
      <w:r>
        <w:rPr>
          <w:rFonts w:asciiTheme="minorHAnsi" w:hAnsiTheme="minorHAnsi" w:cstheme="minorHAnsi"/>
          <w:b/>
          <w:color w:val="4B4B4D"/>
          <w:sz w:val="22"/>
          <w:szCs w:val="22"/>
          <w:lang w:val="en-GB"/>
        </w:rPr>
        <w:t>Annex I</w:t>
      </w:r>
      <w:r>
        <w:rPr>
          <w:rFonts w:asciiTheme="minorHAnsi" w:hAnsiTheme="minorHAnsi" w:cstheme="minorHAnsi"/>
          <w:color w:val="4B4B4D"/>
          <w:sz w:val="22"/>
          <w:szCs w:val="22"/>
          <w:lang w:val="en-GB"/>
        </w:rPr>
        <w:t>.</w:t>
      </w:r>
    </w:p>
    <w:p w14:paraId="5C2CF4C5" w14:textId="454B891D" w:rsidR="0046273F" w:rsidRDefault="00D127BD">
      <w:pPr>
        <w:pStyle w:val="Heading1"/>
        <w:spacing w:before="360" w:after="240"/>
        <w:jc w:val="center"/>
        <w:rPr>
          <w:rFonts w:asciiTheme="minorHAnsi" w:hAnsiTheme="minorHAnsi" w:cstheme="minorHAnsi"/>
          <w:color w:val="007BB2"/>
          <w:sz w:val="28"/>
          <w:szCs w:val="28"/>
          <w:lang w:val="en-GB"/>
        </w:rPr>
      </w:pPr>
      <w:bookmarkStart w:id="4" w:name="_Toc102460737"/>
      <w:bookmarkStart w:id="5" w:name="_Toc211227864"/>
      <w:bookmarkStart w:id="6" w:name="_Toc211228226"/>
      <w:r>
        <w:rPr>
          <w:rFonts w:asciiTheme="minorHAnsi" w:hAnsiTheme="minorHAnsi" w:cstheme="minorHAnsi"/>
          <w:color w:val="007BB2"/>
          <w:sz w:val="28"/>
          <w:szCs w:val="28"/>
          <w:lang w:val="en-GB"/>
        </w:rPr>
        <w:t>Article 2</w:t>
      </w:r>
      <w:r>
        <w:rPr>
          <w:rFonts w:asciiTheme="minorHAnsi" w:hAnsiTheme="minorHAnsi" w:cstheme="minorHAnsi"/>
          <w:color w:val="007BB2"/>
          <w:sz w:val="28"/>
          <w:szCs w:val="28"/>
          <w:lang w:val="en-GB"/>
        </w:rPr>
        <w:br/>
        <w:t>Duration of the agreement</w:t>
      </w:r>
      <w:bookmarkEnd w:id="4"/>
    </w:p>
    <w:p w14:paraId="43B712B1" w14:textId="77777777" w:rsidR="0046273F" w:rsidRDefault="00D127BD">
      <w:pPr>
        <w:pStyle w:val="ListParagraph"/>
        <w:numPr>
          <w:ilvl w:val="0"/>
          <w:numId w:val="12"/>
        </w:numPr>
        <w:tabs>
          <w:tab w:val="left" w:pos="-1440"/>
          <w:tab w:val="left" w:pos="-720"/>
        </w:tabs>
        <w:suppressAutoHyphens/>
        <w:ind w:left="562"/>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 xml:space="preserve">This agreement shall take effect retrospectively from the date the subsidy contract entered into force (cf. </w:t>
      </w:r>
      <w:r w:rsidRPr="001C4818">
        <w:rPr>
          <w:rFonts w:asciiTheme="minorHAnsi" w:hAnsiTheme="minorHAnsi" w:cstheme="minorHAnsi"/>
          <w:color w:val="4B4B4D"/>
          <w:sz w:val="22"/>
          <w:szCs w:val="22"/>
          <w:lang w:val="en-GB"/>
        </w:rPr>
        <w:t>Article 17(1) of the subsidy contract),</w:t>
      </w:r>
      <w:r>
        <w:rPr>
          <w:rFonts w:asciiTheme="minorHAnsi" w:hAnsiTheme="minorHAnsi" w:cstheme="minorHAnsi"/>
          <w:color w:val="4B4B4D"/>
          <w:sz w:val="22"/>
          <w:szCs w:val="22"/>
          <w:lang w:val="en-GB"/>
        </w:rPr>
        <w:t xml:space="preserve"> i.e. from </w:t>
      </w:r>
      <w:r>
        <w:rPr>
          <w:rFonts w:asciiTheme="minorHAnsi" w:hAnsiTheme="minorHAnsi" w:cstheme="minorHAnsi"/>
          <w:color w:val="4B4B4D"/>
          <w:sz w:val="22"/>
          <w:szCs w:val="22"/>
          <w:shd w:val="pct15" w:color="auto" w:fill="FFFFFF"/>
          <w:lang w:val="en-GB"/>
        </w:rPr>
        <w:t>&lt; insert date of the last signature of the subsidy contract &gt;.</w:t>
      </w:r>
      <w:r>
        <w:rPr>
          <w:rFonts w:asciiTheme="minorHAnsi" w:hAnsiTheme="minorHAnsi" w:cstheme="minorHAnsi"/>
          <w:color w:val="4B4B4D"/>
          <w:sz w:val="22"/>
          <w:szCs w:val="22"/>
          <w:lang w:val="en-GB"/>
        </w:rPr>
        <w:t xml:space="preserve"> In case project activities are carried out in an eligible project phase but before the entry into force of the subsidy contract and this agreement, the provisions of this agreement shall already apply to that phase. </w:t>
      </w:r>
    </w:p>
    <w:p w14:paraId="6154E412" w14:textId="77777777" w:rsidR="0046273F" w:rsidRDefault="0046273F">
      <w:pPr>
        <w:autoSpaceDE w:val="0"/>
        <w:autoSpaceDN w:val="0"/>
        <w:adjustRightInd w:val="0"/>
        <w:ind w:left="562" w:hanging="360"/>
        <w:rPr>
          <w:rFonts w:asciiTheme="minorHAnsi" w:eastAsia="Arial Unicode MS" w:hAnsiTheme="minorHAnsi" w:cstheme="minorHAnsi"/>
          <w:color w:val="4B4B4D"/>
          <w:sz w:val="22"/>
          <w:szCs w:val="22"/>
          <w:lang w:val="en-GB" w:eastAsia="zh-CN"/>
        </w:rPr>
      </w:pPr>
    </w:p>
    <w:p w14:paraId="10BE633B" w14:textId="77777777" w:rsidR="0046273F" w:rsidRPr="001C4818" w:rsidRDefault="00D127BD">
      <w:pPr>
        <w:pStyle w:val="ListParagraph"/>
        <w:numPr>
          <w:ilvl w:val="0"/>
          <w:numId w:val="12"/>
        </w:numPr>
        <w:tabs>
          <w:tab w:val="left" w:pos="-1440"/>
          <w:tab w:val="left" w:pos="-720"/>
        </w:tabs>
        <w:suppressAutoHyphens/>
        <w:ind w:left="562"/>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 xml:space="preserve">This agreement will remain in force as long as the lead partner or the project partners have to fulfil obligations arising from this agreement, the subsidy contract and/or the </w:t>
      </w:r>
      <w:r w:rsidRPr="001C4818">
        <w:rPr>
          <w:rFonts w:asciiTheme="minorHAnsi" w:hAnsiTheme="minorHAnsi" w:cstheme="minorHAnsi"/>
          <w:color w:val="4B4B4D"/>
          <w:sz w:val="22"/>
          <w:szCs w:val="22"/>
          <w:lang w:val="en-GB"/>
        </w:rPr>
        <w:t>provisions it is based on (cf. Article 1 of the subsidy contract).</w:t>
      </w:r>
    </w:p>
    <w:p w14:paraId="72F175FE" w14:textId="7DD8071B" w:rsidR="0046273F" w:rsidRDefault="00D127BD">
      <w:pPr>
        <w:pStyle w:val="Heading1"/>
        <w:spacing w:before="360" w:after="240"/>
        <w:jc w:val="center"/>
        <w:rPr>
          <w:rFonts w:asciiTheme="minorHAnsi" w:hAnsiTheme="minorHAnsi" w:cstheme="minorHAnsi"/>
          <w:color w:val="007BB2"/>
          <w:sz w:val="28"/>
          <w:szCs w:val="28"/>
          <w:lang w:val="en-GB"/>
        </w:rPr>
      </w:pPr>
      <w:bookmarkStart w:id="7" w:name="_Toc210178397"/>
      <w:bookmarkStart w:id="8" w:name="_Toc102460738"/>
      <w:r>
        <w:rPr>
          <w:rFonts w:asciiTheme="minorHAnsi" w:hAnsiTheme="minorHAnsi" w:cstheme="minorHAnsi"/>
          <w:color w:val="007BB2"/>
          <w:sz w:val="28"/>
          <w:szCs w:val="28"/>
          <w:lang w:val="en-GB"/>
        </w:rPr>
        <w:t>Article 3</w:t>
      </w:r>
      <w:r>
        <w:rPr>
          <w:rFonts w:asciiTheme="minorHAnsi" w:hAnsiTheme="minorHAnsi" w:cstheme="minorHAnsi"/>
          <w:color w:val="007BB2"/>
          <w:sz w:val="28"/>
          <w:szCs w:val="28"/>
          <w:lang w:val="en-GB"/>
        </w:rPr>
        <w:br/>
        <w:t>Project objectives, project partnership</w:t>
      </w:r>
      <w:bookmarkEnd w:id="7"/>
      <w:bookmarkEnd w:id="8"/>
    </w:p>
    <w:p w14:paraId="34488DE1" w14:textId="77777777" w:rsidR="0046273F" w:rsidRDefault="00D127BD">
      <w:pPr>
        <w:pStyle w:val="ListParagraph"/>
        <w:numPr>
          <w:ilvl w:val="0"/>
          <w:numId w:val="13"/>
        </w:numPr>
        <w:tabs>
          <w:tab w:val="left" w:pos="-1440"/>
          <w:tab w:val="left" w:pos="-720"/>
        </w:tabs>
        <w:suppressAutoHyphens/>
        <w:ind w:left="562"/>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The lead partner and the project partners commit themselves to do everything in their power to implement the project jointly according to the project data and to support one another with the aim to reach the project's objectives.</w:t>
      </w:r>
    </w:p>
    <w:p w14:paraId="5E77CD46" w14:textId="77777777" w:rsidR="0046273F" w:rsidRDefault="0046273F">
      <w:pPr>
        <w:autoSpaceDE w:val="0"/>
        <w:autoSpaceDN w:val="0"/>
        <w:adjustRightInd w:val="0"/>
        <w:ind w:left="562" w:hanging="360"/>
        <w:jc w:val="both"/>
        <w:rPr>
          <w:rFonts w:asciiTheme="minorHAnsi" w:eastAsia="Arial Unicode MS" w:hAnsiTheme="minorHAnsi" w:cstheme="minorHAnsi"/>
          <w:iCs/>
          <w:color w:val="4B4B4D"/>
          <w:sz w:val="22"/>
          <w:szCs w:val="22"/>
          <w:lang w:val="en-GB" w:eastAsia="zh-CN"/>
        </w:rPr>
      </w:pPr>
    </w:p>
    <w:p w14:paraId="350ADCC8" w14:textId="77777777" w:rsidR="0046273F" w:rsidRDefault="00D127BD">
      <w:pPr>
        <w:pStyle w:val="ListParagraph"/>
        <w:numPr>
          <w:ilvl w:val="0"/>
          <w:numId w:val="13"/>
        </w:numPr>
        <w:tabs>
          <w:tab w:val="left" w:pos="-1440"/>
          <w:tab w:val="left" w:pos="-720"/>
        </w:tabs>
        <w:suppressAutoHyphens/>
        <w:ind w:left="562"/>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 xml:space="preserve">The project partners entitle the lead partner to represent the project partners in the project. They commit themselves to undertake all steps necessary to support the lead partner in fulfilling its obligations specified in the subsidy contract and this agreement. </w:t>
      </w:r>
    </w:p>
    <w:p w14:paraId="7CC4C323" w14:textId="63959463" w:rsidR="0046273F" w:rsidRDefault="00D127BD">
      <w:pPr>
        <w:pStyle w:val="Heading1"/>
        <w:spacing w:before="360" w:after="240"/>
        <w:jc w:val="center"/>
        <w:rPr>
          <w:rFonts w:asciiTheme="minorHAnsi" w:hAnsiTheme="minorHAnsi" w:cstheme="minorHAnsi"/>
          <w:b w:val="0"/>
          <w:bCs w:val="0"/>
          <w:color w:val="007BB2"/>
          <w:sz w:val="28"/>
          <w:szCs w:val="28"/>
          <w:lang w:val="en-GB"/>
        </w:rPr>
      </w:pPr>
      <w:bookmarkStart w:id="9" w:name="_Toc210178398"/>
      <w:bookmarkStart w:id="10" w:name="_Toc102460739"/>
      <w:r>
        <w:rPr>
          <w:rFonts w:asciiTheme="minorHAnsi" w:hAnsiTheme="minorHAnsi" w:cstheme="minorHAnsi"/>
          <w:color w:val="007BB2"/>
          <w:sz w:val="28"/>
          <w:szCs w:val="28"/>
          <w:lang w:val="en-GB"/>
        </w:rPr>
        <w:t>Article</w:t>
      </w:r>
      <w:r>
        <w:rPr>
          <w:rFonts w:asciiTheme="minorHAnsi" w:hAnsiTheme="minorHAnsi" w:cstheme="minorHAnsi"/>
          <w:b w:val="0"/>
          <w:bCs w:val="0"/>
          <w:color w:val="007BB2"/>
          <w:sz w:val="28"/>
          <w:szCs w:val="28"/>
          <w:lang w:val="en-GB"/>
        </w:rPr>
        <w:t xml:space="preserve"> </w:t>
      </w:r>
      <w:r>
        <w:rPr>
          <w:rFonts w:asciiTheme="minorHAnsi" w:hAnsiTheme="minorHAnsi" w:cstheme="minorHAnsi"/>
          <w:bCs w:val="0"/>
          <w:color w:val="007BB2"/>
          <w:sz w:val="28"/>
          <w:szCs w:val="28"/>
          <w:lang w:val="en-GB"/>
        </w:rPr>
        <w:t>4</w:t>
      </w:r>
      <w:r>
        <w:rPr>
          <w:rFonts w:asciiTheme="minorHAnsi" w:hAnsiTheme="minorHAnsi" w:cstheme="minorHAnsi"/>
          <w:b w:val="0"/>
          <w:bCs w:val="0"/>
          <w:color w:val="007BB2"/>
          <w:sz w:val="28"/>
          <w:szCs w:val="28"/>
          <w:lang w:val="en-GB"/>
        </w:rPr>
        <w:br/>
      </w:r>
      <w:r>
        <w:rPr>
          <w:rFonts w:asciiTheme="minorHAnsi" w:hAnsiTheme="minorHAnsi" w:cstheme="minorHAnsi"/>
          <w:color w:val="007BB2"/>
          <w:sz w:val="28"/>
          <w:szCs w:val="28"/>
          <w:lang w:val="en-GB"/>
        </w:rPr>
        <w:t>Obligations of the lead partner</w:t>
      </w:r>
      <w:bookmarkEnd w:id="9"/>
      <w:bookmarkEnd w:id="10"/>
    </w:p>
    <w:p w14:paraId="237F17CB" w14:textId="6F845274" w:rsidR="0046273F" w:rsidRDefault="00D127BD">
      <w:pPr>
        <w:pStyle w:val="ListParagraph"/>
        <w:numPr>
          <w:ilvl w:val="0"/>
          <w:numId w:val="14"/>
        </w:numPr>
        <w:tabs>
          <w:tab w:val="left" w:pos="-1440"/>
          <w:tab w:val="left" w:pos="-720"/>
        </w:tabs>
        <w:suppressAutoHyphens/>
        <w:ind w:left="567"/>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 xml:space="preserve">The lead partner shall be responsible for the overall coordination, management and implementation of the project. It shall fulfil all obligations arising to the lead partner </w:t>
      </w:r>
      <w:r w:rsidRPr="001C4818">
        <w:rPr>
          <w:rFonts w:asciiTheme="minorHAnsi" w:hAnsiTheme="minorHAnsi" w:cstheme="minorHAnsi"/>
          <w:color w:val="4B4B4D"/>
          <w:sz w:val="22"/>
          <w:szCs w:val="22"/>
          <w:lang w:val="en-GB"/>
        </w:rPr>
        <w:t xml:space="preserve">from Article 26(1) and (2) of </w:t>
      </w:r>
      <w:r w:rsidR="00C66B12" w:rsidRPr="001C4818">
        <w:rPr>
          <w:rFonts w:asciiTheme="minorHAnsi" w:hAnsiTheme="minorHAnsi" w:cstheme="minorHAnsi"/>
          <w:color w:val="4B4B4D"/>
          <w:sz w:val="22"/>
          <w:szCs w:val="22"/>
          <w:lang w:val="en-GB"/>
        </w:rPr>
        <w:t>REGULATION (EU) 2021/1059 OF THE EUROPEAN PARLIAMENT AND OF THE COUNCIL of 24 June 2021</w:t>
      </w:r>
      <w:r w:rsidRPr="001C4818">
        <w:rPr>
          <w:rFonts w:asciiTheme="minorHAnsi" w:hAnsiTheme="minorHAnsi" w:cstheme="minorHAnsi"/>
          <w:color w:val="4B4B4D"/>
          <w:sz w:val="22"/>
          <w:szCs w:val="22"/>
          <w:lang w:val="en-GB"/>
        </w:rPr>
        <w:t>,</w:t>
      </w:r>
      <w:r>
        <w:rPr>
          <w:rFonts w:asciiTheme="minorHAnsi" w:hAnsiTheme="minorHAnsi" w:cstheme="minorHAnsi"/>
          <w:color w:val="4B4B4D"/>
          <w:sz w:val="22"/>
          <w:szCs w:val="22"/>
          <w:lang w:val="en-GB"/>
        </w:rPr>
        <w:t xml:space="preserve"> the subsidy contract including the body of rules and regulations it bases on and refers to, as well as the Programme Manual. That means in particular: </w:t>
      </w:r>
    </w:p>
    <w:p w14:paraId="5DC086CF" w14:textId="77777777" w:rsidR="0046273F" w:rsidRDefault="00D127BD">
      <w:pPr>
        <w:numPr>
          <w:ilvl w:val="0"/>
          <w:numId w:val="6"/>
        </w:numPr>
        <w:tabs>
          <w:tab w:val="clear" w:pos="720"/>
          <w:tab w:val="num" w:pos="851"/>
        </w:tabs>
        <w:autoSpaceDE w:val="0"/>
        <w:autoSpaceDN w:val="0"/>
        <w:adjustRightInd w:val="0"/>
        <w:spacing w:before="120"/>
        <w:ind w:left="851" w:hanging="284"/>
        <w:jc w:val="both"/>
        <w:rPr>
          <w:rFonts w:asciiTheme="minorHAnsi" w:eastAsia="Arial Unicode MS" w:hAnsiTheme="minorHAnsi" w:cstheme="minorHAnsi"/>
          <w:color w:val="4B4B4D"/>
          <w:sz w:val="22"/>
          <w:szCs w:val="22"/>
          <w:lang w:val="en-GB" w:eastAsia="zh-CN"/>
        </w:rPr>
      </w:pPr>
      <w:r>
        <w:rPr>
          <w:rFonts w:asciiTheme="minorHAnsi" w:eastAsia="Arial Unicode MS" w:hAnsiTheme="minorHAnsi" w:cstheme="minorHAnsi"/>
          <w:color w:val="4B4B4D"/>
          <w:sz w:val="22"/>
          <w:szCs w:val="22"/>
          <w:lang w:val="en-GB" w:eastAsia="zh-CN"/>
        </w:rPr>
        <w:t xml:space="preserve">following the Programme’s reporting procedures, requesting and receiving payments from IB.SH, in accordance </w:t>
      </w:r>
      <w:r w:rsidRPr="001C4818">
        <w:rPr>
          <w:rFonts w:asciiTheme="minorHAnsi" w:eastAsia="Arial Unicode MS" w:hAnsiTheme="minorHAnsi" w:cstheme="minorHAnsi"/>
          <w:color w:val="4B4B4D"/>
          <w:sz w:val="22"/>
          <w:szCs w:val="22"/>
          <w:lang w:val="en-GB" w:eastAsia="zh-CN"/>
        </w:rPr>
        <w:t>with Article 4 of the subsidy contract,</w:t>
      </w:r>
    </w:p>
    <w:p w14:paraId="3E0098A7" w14:textId="77777777" w:rsidR="0046273F" w:rsidRPr="001C4818" w:rsidRDefault="00D127BD">
      <w:pPr>
        <w:numPr>
          <w:ilvl w:val="0"/>
          <w:numId w:val="6"/>
        </w:numPr>
        <w:tabs>
          <w:tab w:val="clear" w:pos="720"/>
          <w:tab w:val="num" w:pos="851"/>
        </w:tabs>
        <w:autoSpaceDE w:val="0"/>
        <w:autoSpaceDN w:val="0"/>
        <w:adjustRightInd w:val="0"/>
        <w:spacing w:before="120"/>
        <w:ind w:left="851" w:hanging="284"/>
        <w:jc w:val="both"/>
        <w:rPr>
          <w:rFonts w:asciiTheme="minorHAnsi" w:eastAsia="Arial Unicode MS" w:hAnsiTheme="minorHAnsi" w:cstheme="minorHAnsi"/>
          <w:color w:val="4B4B4D"/>
          <w:sz w:val="22"/>
          <w:szCs w:val="22"/>
          <w:lang w:val="en-GB" w:eastAsia="zh-CN"/>
        </w:rPr>
      </w:pPr>
      <w:r>
        <w:rPr>
          <w:rFonts w:asciiTheme="minorHAnsi" w:eastAsia="Arial Unicode MS" w:hAnsiTheme="minorHAnsi" w:cstheme="minorHAnsi"/>
          <w:color w:val="4B4B4D"/>
          <w:sz w:val="22"/>
          <w:szCs w:val="22"/>
          <w:lang w:val="en-GB" w:eastAsia="zh-CN"/>
        </w:rPr>
        <w:lastRenderedPageBreak/>
        <w:t xml:space="preserve">complying with the obligations defined </w:t>
      </w:r>
      <w:r w:rsidRPr="001C4818">
        <w:rPr>
          <w:rFonts w:asciiTheme="minorHAnsi" w:eastAsia="Arial Unicode MS" w:hAnsiTheme="minorHAnsi" w:cstheme="minorHAnsi"/>
          <w:color w:val="4B4B4D"/>
          <w:sz w:val="22"/>
          <w:szCs w:val="22"/>
          <w:lang w:val="en-GB" w:eastAsia="zh-CN"/>
        </w:rPr>
        <w:t>in Articles 5 and 6 of the subsidy contract,</w:t>
      </w:r>
    </w:p>
    <w:p w14:paraId="37ED1643" w14:textId="77777777" w:rsidR="0046273F" w:rsidRPr="001C4818" w:rsidRDefault="00D127BD">
      <w:pPr>
        <w:numPr>
          <w:ilvl w:val="0"/>
          <w:numId w:val="6"/>
        </w:numPr>
        <w:tabs>
          <w:tab w:val="clear" w:pos="720"/>
          <w:tab w:val="num" w:pos="851"/>
        </w:tabs>
        <w:autoSpaceDE w:val="0"/>
        <w:autoSpaceDN w:val="0"/>
        <w:adjustRightInd w:val="0"/>
        <w:spacing w:before="120"/>
        <w:ind w:left="851" w:hanging="284"/>
        <w:jc w:val="both"/>
        <w:rPr>
          <w:rFonts w:asciiTheme="minorHAnsi" w:eastAsia="Arial Unicode MS" w:hAnsiTheme="minorHAnsi" w:cstheme="minorHAnsi"/>
          <w:color w:val="4B4B4D"/>
          <w:sz w:val="22"/>
          <w:szCs w:val="22"/>
          <w:lang w:val="en-GB" w:eastAsia="zh-CN"/>
        </w:rPr>
      </w:pPr>
      <w:r w:rsidRPr="001C4818">
        <w:rPr>
          <w:rFonts w:asciiTheme="minorHAnsi" w:eastAsia="Arial Unicode MS" w:hAnsiTheme="minorHAnsi" w:cstheme="minorHAnsi"/>
          <w:color w:val="4B4B4D"/>
          <w:sz w:val="22"/>
          <w:szCs w:val="22"/>
          <w:lang w:val="en-GB" w:eastAsia="zh-CN"/>
        </w:rPr>
        <w:t>warranting that any person acting as a user with read, write and submit rights on project level is employed by the lead partner and at all times duly authorised to represent the lead partner and to act on its behalf in BAMOS+, in accordance with Article 7 of the subsidy contract,</w:t>
      </w:r>
    </w:p>
    <w:p w14:paraId="1D7BC8C8" w14:textId="2DEB03C5" w:rsidR="0046273F" w:rsidRPr="001C4818" w:rsidRDefault="00D127BD">
      <w:pPr>
        <w:numPr>
          <w:ilvl w:val="0"/>
          <w:numId w:val="6"/>
        </w:numPr>
        <w:tabs>
          <w:tab w:val="clear" w:pos="720"/>
          <w:tab w:val="num" w:pos="851"/>
        </w:tabs>
        <w:autoSpaceDE w:val="0"/>
        <w:autoSpaceDN w:val="0"/>
        <w:adjustRightInd w:val="0"/>
        <w:spacing w:before="120"/>
        <w:ind w:left="851" w:hanging="284"/>
        <w:jc w:val="both"/>
        <w:rPr>
          <w:rFonts w:asciiTheme="minorHAnsi" w:eastAsia="Arial Unicode MS" w:hAnsiTheme="minorHAnsi" w:cstheme="minorHAnsi"/>
          <w:color w:val="4B4B4D"/>
          <w:sz w:val="22"/>
          <w:szCs w:val="22"/>
          <w:lang w:val="en-GB" w:eastAsia="zh-CN"/>
        </w:rPr>
      </w:pPr>
      <w:r>
        <w:rPr>
          <w:rFonts w:asciiTheme="minorHAnsi" w:eastAsia="Arial Unicode MS" w:hAnsiTheme="minorHAnsi" w:cstheme="minorHAnsi"/>
          <w:color w:val="4B4B4D"/>
          <w:sz w:val="22"/>
          <w:szCs w:val="22"/>
          <w:lang w:val="en-GB" w:eastAsia="zh-CN"/>
        </w:rPr>
        <w:t xml:space="preserve">contributing to the communication activities of the Programme and complying with the visibility requirements, in accordance </w:t>
      </w:r>
      <w:r w:rsidRPr="001C4818">
        <w:rPr>
          <w:rFonts w:asciiTheme="minorHAnsi" w:eastAsia="Arial Unicode MS" w:hAnsiTheme="minorHAnsi" w:cstheme="minorHAnsi"/>
          <w:color w:val="4B4B4D"/>
          <w:sz w:val="22"/>
          <w:szCs w:val="22"/>
          <w:lang w:val="en-GB" w:eastAsia="zh-CN"/>
        </w:rPr>
        <w:t>with Article 8 of the subsidy contract,</w:t>
      </w:r>
    </w:p>
    <w:p w14:paraId="30D25C3A" w14:textId="3DBABA08" w:rsidR="0046273F" w:rsidRPr="001C4818" w:rsidRDefault="00D127BD">
      <w:pPr>
        <w:numPr>
          <w:ilvl w:val="0"/>
          <w:numId w:val="6"/>
        </w:numPr>
        <w:tabs>
          <w:tab w:val="clear" w:pos="720"/>
          <w:tab w:val="num" w:pos="851"/>
        </w:tabs>
        <w:autoSpaceDE w:val="0"/>
        <w:autoSpaceDN w:val="0"/>
        <w:adjustRightInd w:val="0"/>
        <w:spacing w:before="120"/>
        <w:ind w:left="851" w:hanging="284"/>
        <w:jc w:val="both"/>
        <w:rPr>
          <w:rFonts w:asciiTheme="minorHAnsi" w:eastAsia="Arial Unicode MS" w:hAnsiTheme="minorHAnsi" w:cstheme="minorHAnsi"/>
          <w:color w:val="4B4B4D"/>
          <w:sz w:val="22"/>
          <w:szCs w:val="22"/>
          <w:lang w:val="en-GB" w:eastAsia="zh-CN"/>
        </w:rPr>
      </w:pPr>
      <w:r>
        <w:rPr>
          <w:rFonts w:asciiTheme="minorHAnsi" w:eastAsia="Arial Unicode MS" w:hAnsiTheme="minorHAnsi" w:cstheme="minorHAnsi"/>
          <w:color w:val="4B4B4D"/>
          <w:sz w:val="22"/>
          <w:szCs w:val="22"/>
          <w:lang w:val="en-GB" w:eastAsia="zh-CN"/>
        </w:rPr>
        <w:t xml:space="preserve">complying with the rules on ownership and use of deliverables, as specified </w:t>
      </w:r>
      <w:r w:rsidRPr="001C4818">
        <w:rPr>
          <w:rFonts w:asciiTheme="minorHAnsi" w:eastAsia="Arial Unicode MS" w:hAnsiTheme="minorHAnsi" w:cstheme="minorHAnsi"/>
          <w:color w:val="4B4B4D"/>
          <w:sz w:val="22"/>
          <w:szCs w:val="22"/>
          <w:lang w:val="en-GB" w:eastAsia="zh-CN"/>
        </w:rPr>
        <w:t>in Article 9 of the subsidy contract,</w:t>
      </w:r>
    </w:p>
    <w:p w14:paraId="1128E00F" w14:textId="77777777" w:rsidR="0046273F" w:rsidRPr="001C4818" w:rsidRDefault="00D127BD">
      <w:pPr>
        <w:numPr>
          <w:ilvl w:val="0"/>
          <w:numId w:val="6"/>
        </w:numPr>
        <w:tabs>
          <w:tab w:val="clear" w:pos="720"/>
          <w:tab w:val="num" w:pos="851"/>
        </w:tabs>
        <w:autoSpaceDE w:val="0"/>
        <w:autoSpaceDN w:val="0"/>
        <w:adjustRightInd w:val="0"/>
        <w:spacing w:before="120"/>
        <w:ind w:left="851" w:hanging="284"/>
        <w:jc w:val="both"/>
        <w:rPr>
          <w:rFonts w:asciiTheme="minorHAnsi" w:eastAsia="Arial Unicode MS" w:hAnsiTheme="minorHAnsi" w:cstheme="minorHAnsi"/>
          <w:color w:val="4B4B4D"/>
          <w:sz w:val="22"/>
          <w:szCs w:val="22"/>
          <w:lang w:val="en-GB" w:eastAsia="zh-CN"/>
        </w:rPr>
      </w:pPr>
      <w:r w:rsidRPr="001C4818">
        <w:rPr>
          <w:rFonts w:asciiTheme="minorHAnsi" w:eastAsia="Arial Unicode MS" w:hAnsiTheme="minorHAnsi" w:cstheme="minorHAnsi"/>
          <w:color w:val="4B4B4D"/>
          <w:sz w:val="22"/>
          <w:szCs w:val="22"/>
          <w:lang w:val="en-GB" w:eastAsia="zh-CN"/>
        </w:rPr>
        <w:t>assisting any audit or evaluation and retaining all files, documents and data related to the project, in accordance with Article 10 of the subsidy contract,</w:t>
      </w:r>
    </w:p>
    <w:p w14:paraId="682861C2" w14:textId="77777777" w:rsidR="0046273F" w:rsidRPr="001C4818" w:rsidRDefault="00D127BD">
      <w:pPr>
        <w:numPr>
          <w:ilvl w:val="0"/>
          <w:numId w:val="6"/>
        </w:numPr>
        <w:tabs>
          <w:tab w:val="clear" w:pos="720"/>
          <w:tab w:val="num" w:pos="851"/>
        </w:tabs>
        <w:autoSpaceDE w:val="0"/>
        <w:autoSpaceDN w:val="0"/>
        <w:adjustRightInd w:val="0"/>
        <w:spacing w:before="120"/>
        <w:ind w:left="851" w:hanging="284"/>
        <w:jc w:val="both"/>
        <w:rPr>
          <w:rFonts w:asciiTheme="minorHAnsi" w:eastAsia="Arial Unicode MS" w:hAnsiTheme="minorHAnsi" w:cstheme="minorHAnsi"/>
          <w:color w:val="4B4B4D"/>
          <w:sz w:val="22"/>
          <w:szCs w:val="22"/>
          <w:lang w:val="en-GB" w:eastAsia="zh-CN"/>
        </w:rPr>
      </w:pPr>
      <w:r w:rsidRPr="001C4818">
        <w:rPr>
          <w:rFonts w:asciiTheme="minorHAnsi" w:eastAsia="Arial Unicode MS" w:hAnsiTheme="minorHAnsi" w:cstheme="minorHAnsi"/>
          <w:color w:val="4B4B4D"/>
          <w:sz w:val="22"/>
          <w:szCs w:val="22"/>
          <w:lang w:val="en-GB" w:eastAsia="zh-CN"/>
        </w:rPr>
        <w:t>ensuring that any recovery is made in accordance with Article 11 of the subsidy contract,</w:t>
      </w:r>
    </w:p>
    <w:p w14:paraId="703B4629" w14:textId="77777777" w:rsidR="0046273F" w:rsidRPr="001C4818" w:rsidRDefault="00D127BD">
      <w:pPr>
        <w:numPr>
          <w:ilvl w:val="0"/>
          <w:numId w:val="6"/>
        </w:numPr>
        <w:tabs>
          <w:tab w:val="clear" w:pos="720"/>
          <w:tab w:val="num" w:pos="851"/>
        </w:tabs>
        <w:autoSpaceDE w:val="0"/>
        <w:autoSpaceDN w:val="0"/>
        <w:adjustRightInd w:val="0"/>
        <w:spacing w:before="120"/>
        <w:ind w:left="851" w:hanging="284"/>
        <w:jc w:val="both"/>
        <w:rPr>
          <w:rFonts w:asciiTheme="minorHAnsi" w:eastAsia="Arial Unicode MS" w:hAnsiTheme="minorHAnsi" w:cstheme="minorHAnsi"/>
          <w:color w:val="4B4B4D"/>
          <w:sz w:val="22"/>
          <w:szCs w:val="22"/>
          <w:lang w:val="en-GB" w:eastAsia="zh-CN"/>
        </w:rPr>
      </w:pPr>
      <w:r w:rsidRPr="001C4818">
        <w:rPr>
          <w:rFonts w:asciiTheme="minorHAnsi" w:eastAsia="Arial Unicode MS" w:hAnsiTheme="minorHAnsi" w:cstheme="minorHAnsi"/>
          <w:color w:val="4B4B4D"/>
          <w:sz w:val="22"/>
          <w:szCs w:val="22"/>
          <w:lang w:val="en-GB" w:eastAsia="zh-CN"/>
        </w:rPr>
        <w:t>complying with the rules on assignment, liability, data protection, dispute settlement and communication as determined in Articles 13 to 17 of the subsidy contract.</w:t>
      </w:r>
    </w:p>
    <w:p w14:paraId="2CFF884F" w14:textId="77777777" w:rsidR="0046273F" w:rsidRPr="001C4818" w:rsidRDefault="0046273F">
      <w:pPr>
        <w:tabs>
          <w:tab w:val="num" w:pos="851"/>
        </w:tabs>
        <w:autoSpaceDE w:val="0"/>
        <w:autoSpaceDN w:val="0"/>
        <w:adjustRightInd w:val="0"/>
        <w:ind w:left="360" w:hanging="426"/>
        <w:jc w:val="both"/>
        <w:rPr>
          <w:rFonts w:asciiTheme="minorHAnsi" w:eastAsia="Arial Unicode MS" w:hAnsiTheme="minorHAnsi" w:cstheme="minorHAnsi"/>
          <w:color w:val="4B4B4D"/>
          <w:sz w:val="22"/>
          <w:szCs w:val="22"/>
          <w:lang w:val="en-GB" w:eastAsia="zh-CN"/>
        </w:rPr>
      </w:pPr>
    </w:p>
    <w:p w14:paraId="621D0A73" w14:textId="1D61DB0F" w:rsidR="0046273F" w:rsidRPr="001C4818" w:rsidRDefault="00D127BD">
      <w:pPr>
        <w:pStyle w:val="ListParagraph"/>
        <w:numPr>
          <w:ilvl w:val="0"/>
          <w:numId w:val="14"/>
        </w:numPr>
        <w:tabs>
          <w:tab w:val="left" w:pos="-1440"/>
          <w:tab w:val="left" w:pos="-720"/>
        </w:tabs>
        <w:suppressAutoHyphens/>
        <w:ind w:left="567"/>
        <w:jc w:val="both"/>
        <w:rPr>
          <w:rFonts w:asciiTheme="minorHAnsi" w:eastAsia="Arial Unicode MS" w:hAnsiTheme="minorHAnsi" w:cstheme="minorHAnsi"/>
          <w:color w:val="4B4B4D"/>
          <w:sz w:val="22"/>
          <w:szCs w:val="22"/>
          <w:lang w:val="en-GB" w:eastAsia="zh-CN"/>
        </w:rPr>
      </w:pPr>
      <w:r w:rsidRPr="001C4818">
        <w:rPr>
          <w:rFonts w:asciiTheme="minorHAnsi" w:eastAsia="Arial Unicode MS" w:hAnsiTheme="minorHAnsi" w:cstheme="minorHAnsi"/>
          <w:color w:val="4B4B4D"/>
          <w:sz w:val="22"/>
          <w:szCs w:val="22"/>
          <w:lang w:val="en-GB" w:eastAsia="zh-CN"/>
        </w:rPr>
        <w:t>In addition to the responsibilities of the lead partner stipulated in this article, specific obligations of the project partners (cf. Article 5 of this agreement) also apply to the lead partner.</w:t>
      </w:r>
    </w:p>
    <w:p w14:paraId="0F26D01F" w14:textId="4E1D8FB6" w:rsidR="0046273F" w:rsidRDefault="00D127BD">
      <w:pPr>
        <w:pStyle w:val="Heading1"/>
        <w:spacing w:before="360" w:after="240"/>
        <w:jc w:val="center"/>
        <w:rPr>
          <w:rFonts w:asciiTheme="minorHAnsi" w:hAnsiTheme="minorHAnsi" w:cstheme="minorHAnsi"/>
          <w:color w:val="007BB2"/>
          <w:sz w:val="28"/>
          <w:szCs w:val="28"/>
          <w:lang w:val="en-GB"/>
        </w:rPr>
      </w:pPr>
      <w:bookmarkStart w:id="11" w:name="_Ref197754212"/>
      <w:bookmarkStart w:id="12" w:name="_Toc210178399"/>
      <w:bookmarkStart w:id="13" w:name="_Toc102460740"/>
      <w:r>
        <w:rPr>
          <w:rFonts w:asciiTheme="minorHAnsi" w:hAnsiTheme="minorHAnsi" w:cstheme="minorHAnsi"/>
          <w:color w:val="007BB2"/>
          <w:sz w:val="28"/>
          <w:szCs w:val="28"/>
          <w:lang w:val="en-GB"/>
        </w:rPr>
        <w:t>Article 5</w:t>
      </w:r>
      <w:r>
        <w:rPr>
          <w:rFonts w:asciiTheme="minorHAnsi" w:hAnsiTheme="minorHAnsi" w:cstheme="minorHAnsi"/>
          <w:color w:val="007BB2"/>
          <w:sz w:val="28"/>
          <w:szCs w:val="28"/>
          <w:lang w:val="en-GB"/>
        </w:rPr>
        <w:br/>
      </w:r>
      <w:bookmarkEnd w:id="11"/>
      <w:r>
        <w:rPr>
          <w:rFonts w:asciiTheme="minorHAnsi" w:hAnsiTheme="minorHAnsi" w:cstheme="minorHAnsi"/>
          <w:color w:val="007BB2"/>
          <w:sz w:val="28"/>
          <w:szCs w:val="28"/>
          <w:lang w:val="en-GB"/>
        </w:rPr>
        <w:t>Obligations of the project partners</w:t>
      </w:r>
      <w:bookmarkEnd w:id="12"/>
      <w:bookmarkEnd w:id="13"/>
    </w:p>
    <w:p w14:paraId="5F0AEFC7" w14:textId="425C2E11" w:rsidR="0046273F" w:rsidRPr="001C4818" w:rsidRDefault="00D127BD">
      <w:pPr>
        <w:numPr>
          <w:ilvl w:val="0"/>
          <w:numId w:val="15"/>
        </w:numPr>
        <w:autoSpaceDE w:val="0"/>
        <w:autoSpaceDN w:val="0"/>
        <w:adjustRightInd w:val="0"/>
        <w:spacing w:before="120"/>
        <w:jc w:val="both"/>
        <w:rPr>
          <w:rFonts w:asciiTheme="minorHAnsi" w:eastAsia="Arial Unicode MS" w:hAnsiTheme="minorHAnsi" w:cstheme="minorHAnsi"/>
          <w:color w:val="4B4B4D"/>
          <w:sz w:val="22"/>
          <w:szCs w:val="22"/>
          <w:lang w:val="en-GB" w:eastAsia="zh-CN"/>
        </w:rPr>
      </w:pPr>
      <w:r>
        <w:rPr>
          <w:rFonts w:asciiTheme="minorHAnsi" w:hAnsiTheme="minorHAnsi" w:cstheme="minorHAnsi"/>
          <w:color w:val="4B4B4D"/>
          <w:sz w:val="22"/>
          <w:szCs w:val="22"/>
          <w:lang w:val="en-GB"/>
        </w:rPr>
        <w:t xml:space="preserve">Each project partner undertakes to comply with the body of rules and regulations referred </w:t>
      </w:r>
      <w:r w:rsidRPr="001C4818">
        <w:rPr>
          <w:rFonts w:asciiTheme="minorHAnsi" w:hAnsiTheme="minorHAnsi" w:cstheme="minorHAnsi"/>
          <w:color w:val="4B4B4D"/>
          <w:sz w:val="22"/>
          <w:szCs w:val="22"/>
          <w:lang w:val="en-GB"/>
        </w:rPr>
        <w:t xml:space="preserve">to in Article 1 of the subsidy contract as well as relevant national regulations and all other rules applicable to the project partner. That means in particular: </w:t>
      </w:r>
    </w:p>
    <w:p w14:paraId="419DA02D" w14:textId="77777777" w:rsidR="0046273F" w:rsidRPr="001C4818" w:rsidRDefault="00D127BD">
      <w:pPr>
        <w:numPr>
          <w:ilvl w:val="0"/>
          <w:numId w:val="11"/>
        </w:numPr>
        <w:autoSpaceDE w:val="0"/>
        <w:autoSpaceDN w:val="0"/>
        <w:adjustRightInd w:val="0"/>
        <w:spacing w:before="120"/>
        <w:jc w:val="both"/>
        <w:rPr>
          <w:rFonts w:asciiTheme="minorHAnsi" w:hAnsiTheme="minorHAnsi" w:cstheme="minorHAnsi"/>
          <w:color w:val="4B4B4D"/>
          <w:sz w:val="22"/>
          <w:szCs w:val="22"/>
          <w:lang w:val="en-GB"/>
        </w:rPr>
      </w:pPr>
      <w:r w:rsidRPr="001C4818">
        <w:rPr>
          <w:rFonts w:asciiTheme="minorHAnsi" w:hAnsiTheme="minorHAnsi" w:cstheme="minorHAnsi"/>
          <w:color w:val="4B4B4D"/>
          <w:sz w:val="22"/>
          <w:szCs w:val="22"/>
          <w:lang w:val="en-GB"/>
        </w:rPr>
        <w:t>complying with the rules on eligibility of expenditure as stipulated in Article 3 of the subsidy contract and laid down in the Programme Manual,</w:t>
      </w:r>
    </w:p>
    <w:p w14:paraId="5716B3FD" w14:textId="3F7FA348" w:rsidR="0046273F" w:rsidRPr="001C4818" w:rsidRDefault="00D127BD">
      <w:pPr>
        <w:numPr>
          <w:ilvl w:val="0"/>
          <w:numId w:val="11"/>
        </w:numPr>
        <w:autoSpaceDE w:val="0"/>
        <w:autoSpaceDN w:val="0"/>
        <w:adjustRightInd w:val="0"/>
        <w:spacing w:before="120"/>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 xml:space="preserve">completing all activities, deliverables as set out in the </w:t>
      </w:r>
      <w:r w:rsidRPr="001C4818">
        <w:rPr>
          <w:rFonts w:asciiTheme="minorHAnsi" w:hAnsiTheme="minorHAnsi" w:cstheme="minorHAnsi"/>
          <w:color w:val="4B4B4D"/>
          <w:sz w:val="22"/>
          <w:szCs w:val="22"/>
          <w:lang w:val="en-GB"/>
        </w:rPr>
        <w:t>detailed work plan (cf. Article 7 of this agreement),</w:t>
      </w:r>
    </w:p>
    <w:p w14:paraId="1D03E25B" w14:textId="1EA7CABD" w:rsidR="0046273F" w:rsidRPr="001C4818" w:rsidRDefault="00D127BD">
      <w:pPr>
        <w:numPr>
          <w:ilvl w:val="0"/>
          <w:numId w:val="11"/>
        </w:numPr>
        <w:autoSpaceDE w:val="0"/>
        <w:autoSpaceDN w:val="0"/>
        <w:adjustRightInd w:val="0"/>
        <w:spacing w:before="120"/>
        <w:jc w:val="both"/>
        <w:rPr>
          <w:rFonts w:asciiTheme="minorHAnsi" w:hAnsiTheme="minorHAnsi" w:cstheme="minorHAnsi"/>
          <w:color w:val="4B4B4D"/>
          <w:sz w:val="22"/>
          <w:szCs w:val="22"/>
          <w:lang w:val="en-GB"/>
        </w:rPr>
      </w:pPr>
      <w:r w:rsidRPr="001C4818">
        <w:rPr>
          <w:rFonts w:asciiTheme="minorHAnsi" w:hAnsiTheme="minorHAnsi" w:cstheme="minorHAnsi"/>
          <w:color w:val="4B4B4D"/>
          <w:sz w:val="22"/>
          <w:szCs w:val="22"/>
          <w:lang w:val="en-GB"/>
        </w:rPr>
        <w:t>respecting the rules on ownership, title, industrial and intellectual</w:t>
      </w:r>
      <w:r>
        <w:rPr>
          <w:rFonts w:asciiTheme="minorHAnsi" w:hAnsiTheme="minorHAnsi" w:cstheme="minorHAnsi"/>
          <w:color w:val="4B4B4D"/>
          <w:sz w:val="22"/>
          <w:szCs w:val="22"/>
          <w:lang w:val="en-GB"/>
        </w:rPr>
        <w:t xml:space="preserve"> property rights, as well as </w:t>
      </w:r>
      <w:r w:rsidR="001C4818">
        <w:rPr>
          <w:rFonts w:asciiTheme="minorHAnsi" w:hAnsiTheme="minorHAnsi" w:cstheme="minorHAnsi"/>
          <w:color w:val="4B4B4D"/>
          <w:sz w:val="22"/>
          <w:szCs w:val="22"/>
          <w:lang w:val="en-GB"/>
        </w:rPr>
        <w:t xml:space="preserve">the </w:t>
      </w:r>
      <w:r>
        <w:rPr>
          <w:rFonts w:asciiTheme="minorHAnsi" w:hAnsiTheme="minorHAnsi" w:cstheme="minorHAnsi"/>
          <w:color w:val="4B4B4D"/>
          <w:sz w:val="22"/>
          <w:szCs w:val="22"/>
          <w:lang w:val="en-GB"/>
        </w:rPr>
        <w:t xml:space="preserve">use of deliverables laid down </w:t>
      </w:r>
      <w:r w:rsidRPr="001C4818">
        <w:rPr>
          <w:rFonts w:asciiTheme="minorHAnsi" w:hAnsiTheme="minorHAnsi" w:cstheme="minorHAnsi"/>
          <w:color w:val="4B4B4D"/>
          <w:sz w:val="22"/>
          <w:szCs w:val="22"/>
          <w:lang w:val="en-GB"/>
        </w:rPr>
        <w:t xml:space="preserve">in Article 8 of this agreement, </w:t>
      </w:r>
    </w:p>
    <w:p w14:paraId="390F70AF" w14:textId="65601AD0" w:rsidR="0046273F" w:rsidRPr="001C4818" w:rsidRDefault="00D127BD">
      <w:pPr>
        <w:numPr>
          <w:ilvl w:val="0"/>
          <w:numId w:val="11"/>
        </w:numPr>
        <w:autoSpaceDE w:val="0"/>
        <w:autoSpaceDN w:val="0"/>
        <w:adjustRightInd w:val="0"/>
        <w:spacing w:before="120"/>
        <w:jc w:val="both"/>
        <w:rPr>
          <w:rFonts w:asciiTheme="minorHAnsi" w:hAnsiTheme="minorHAnsi" w:cstheme="minorHAnsi"/>
          <w:color w:val="4B4B4D"/>
          <w:sz w:val="22"/>
          <w:szCs w:val="22"/>
          <w:lang w:val="en-GB"/>
        </w:rPr>
      </w:pPr>
      <w:r w:rsidRPr="001C4818">
        <w:rPr>
          <w:rFonts w:asciiTheme="minorHAnsi" w:hAnsiTheme="minorHAnsi" w:cstheme="minorHAnsi"/>
          <w:color w:val="4B4B4D"/>
          <w:sz w:val="22"/>
          <w:szCs w:val="22"/>
          <w:lang w:val="en-GB"/>
        </w:rPr>
        <w:t>guaranteeing sound financial management of its budget as indicated in the project data,</w:t>
      </w:r>
    </w:p>
    <w:p w14:paraId="2062C92F" w14:textId="7B729289" w:rsidR="0046273F" w:rsidRPr="001C4818" w:rsidRDefault="00D127BD">
      <w:pPr>
        <w:numPr>
          <w:ilvl w:val="0"/>
          <w:numId w:val="11"/>
        </w:numPr>
        <w:autoSpaceDE w:val="0"/>
        <w:autoSpaceDN w:val="0"/>
        <w:adjustRightInd w:val="0"/>
        <w:spacing w:before="120"/>
        <w:jc w:val="both"/>
        <w:rPr>
          <w:rFonts w:asciiTheme="minorHAnsi" w:hAnsiTheme="minorHAnsi" w:cstheme="minorHAnsi"/>
          <w:color w:val="4B4B4D"/>
          <w:sz w:val="22"/>
          <w:szCs w:val="22"/>
          <w:lang w:val="en-GB"/>
        </w:rPr>
      </w:pPr>
      <w:r w:rsidRPr="001C4818">
        <w:rPr>
          <w:rFonts w:asciiTheme="minorHAnsi" w:hAnsiTheme="minorHAnsi" w:cstheme="minorHAnsi"/>
          <w:color w:val="4B4B4D"/>
          <w:sz w:val="22"/>
          <w:szCs w:val="22"/>
          <w:lang w:val="en-GB"/>
        </w:rPr>
        <w:t>in accordance with Article 11 of this agreement, following the reporting procedures defined in the Programme Manual and submitting partner progress reports in time and via BAMOS+,</w:t>
      </w:r>
    </w:p>
    <w:p w14:paraId="08CCE13A" w14:textId="756C8814" w:rsidR="0046273F" w:rsidRPr="001C4818" w:rsidRDefault="00D127BD">
      <w:pPr>
        <w:numPr>
          <w:ilvl w:val="0"/>
          <w:numId w:val="11"/>
        </w:numPr>
        <w:autoSpaceDE w:val="0"/>
        <w:autoSpaceDN w:val="0"/>
        <w:adjustRightInd w:val="0"/>
        <w:spacing w:before="120"/>
        <w:jc w:val="both"/>
        <w:rPr>
          <w:rFonts w:asciiTheme="minorHAnsi" w:hAnsiTheme="minorHAnsi" w:cstheme="minorHAnsi"/>
          <w:color w:val="4B4B4D"/>
          <w:sz w:val="22"/>
          <w:szCs w:val="22"/>
          <w:lang w:val="en-GB"/>
        </w:rPr>
      </w:pPr>
      <w:r w:rsidRPr="001C4818">
        <w:rPr>
          <w:rFonts w:asciiTheme="minorHAnsi" w:hAnsiTheme="minorHAnsi" w:cstheme="minorHAnsi"/>
          <w:color w:val="4B4B4D"/>
          <w:sz w:val="22"/>
          <w:szCs w:val="22"/>
          <w:lang w:val="en-GB"/>
        </w:rPr>
        <w:t xml:space="preserve">complying with the Programme’s communication and visibility rules as outlined in Article 12 of this agreement, </w:t>
      </w:r>
    </w:p>
    <w:p w14:paraId="36E916AF" w14:textId="77777777" w:rsidR="0046273F" w:rsidRDefault="00D127BD">
      <w:pPr>
        <w:numPr>
          <w:ilvl w:val="0"/>
          <w:numId w:val="11"/>
        </w:numPr>
        <w:autoSpaceDE w:val="0"/>
        <w:autoSpaceDN w:val="0"/>
        <w:adjustRightInd w:val="0"/>
        <w:spacing w:before="120"/>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assuming responsibility in the event of any irregularity in the expenditure it has declared,</w:t>
      </w:r>
    </w:p>
    <w:p w14:paraId="2717FC49" w14:textId="798EE1C3" w:rsidR="0046273F" w:rsidRDefault="00D127BD">
      <w:pPr>
        <w:numPr>
          <w:ilvl w:val="0"/>
          <w:numId w:val="11"/>
        </w:numPr>
        <w:autoSpaceDE w:val="0"/>
        <w:autoSpaceDN w:val="0"/>
        <w:adjustRightInd w:val="0"/>
        <w:spacing w:before="120"/>
        <w:jc w:val="both"/>
        <w:rPr>
          <w:rFonts w:asciiTheme="minorHAnsi" w:hAnsiTheme="minorHAnsi" w:cstheme="minorHAnsi"/>
          <w:color w:val="4B4B4D"/>
          <w:sz w:val="22"/>
          <w:szCs w:val="22"/>
          <w:lang w:val="en-GB" w:eastAsia="zh-CN"/>
        </w:rPr>
      </w:pPr>
      <w:r>
        <w:rPr>
          <w:rFonts w:asciiTheme="minorHAnsi" w:hAnsiTheme="minorHAnsi" w:cstheme="minorHAnsi"/>
          <w:color w:val="4B4B4D"/>
          <w:sz w:val="22"/>
          <w:szCs w:val="22"/>
          <w:lang w:val="en-GB"/>
        </w:rPr>
        <w:t xml:space="preserve">repaying the lead partner any </w:t>
      </w:r>
      <w:r w:rsidRPr="009306E1">
        <w:rPr>
          <w:rFonts w:asciiTheme="minorHAnsi" w:hAnsiTheme="minorHAnsi" w:cstheme="minorHAnsi"/>
          <w:color w:val="4B4B4D"/>
          <w:sz w:val="22"/>
          <w:szCs w:val="22"/>
          <w:lang w:val="en-GB"/>
        </w:rPr>
        <w:t>amounts unduly paid and complying with any request for recovery by the IB.SH and/or the lead partner based</w:t>
      </w:r>
      <w:r w:rsidRPr="009306E1">
        <w:rPr>
          <w:rFonts w:asciiTheme="minorHAnsi" w:hAnsiTheme="minorHAnsi" w:cstheme="minorHAnsi"/>
          <w:color w:val="4B4B4D"/>
          <w:sz w:val="22"/>
          <w:szCs w:val="22"/>
          <w:lang w:val="en-GB" w:eastAsia="zh-CN"/>
        </w:rPr>
        <w:t xml:space="preserve"> on Article 11 of the subsidy contract and Article 16 of this agreement,</w:t>
      </w:r>
    </w:p>
    <w:p w14:paraId="5E3645A6" w14:textId="7977E46E" w:rsidR="0046273F" w:rsidRPr="00E44992" w:rsidRDefault="00D127BD">
      <w:pPr>
        <w:pStyle w:val="ListParagraph"/>
        <w:numPr>
          <w:ilvl w:val="0"/>
          <w:numId w:val="11"/>
        </w:numPr>
        <w:autoSpaceDE w:val="0"/>
        <w:autoSpaceDN w:val="0"/>
        <w:adjustRightInd w:val="0"/>
        <w:spacing w:before="120"/>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 xml:space="preserve">keeping </w:t>
      </w:r>
      <w:r>
        <w:rPr>
          <w:rFonts w:asciiTheme="minorHAnsi" w:hAnsiTheme="minorHAnsi" w:cstheme="minorHAnsi"/>
          <w:color w:val="4B4B4D"/>
          <w:sz w:val="22"/>
          <w:szCs w:val="22"/>
          <w:lang w:val="en-GB" w:eastAsia="zh-CN"/>
        </w:rPr>
        <w:t>available</w:t>
      </w:r>
      <w:r>
        <w:rPr>
          <w:rFonts w:asciiTheme="minorHAnsi" w:hAnsiTheme="minorHAnsi" w:cstheme="minorHAnsi"/>
          <w:color w:val="4B4B4D"/>
          <w:sz w:val="22"/>
          <w:szCs w:val="22"/>
          <w:lang w:val="en-GB"/>
        </w:rPr>
        <w:t xml:space="preserve"> all its documents related to the project in line with the requirements of the Programme Manual. This obligation shall persist even if the project partner is excluded from the project or the project partner has withdrawn from the project (cf</w:t>
      </w:r>
      <w:r w:rsidRPr="00E44992">
        <w:rPr>
          <w:rFonts w:asciiTheme="minorHAnsi" w:hAnsiTheme="minorHAnsi" w:cstheme="minorHAnsi"/>
          <w:color w:val="4B4B4D"/>
          <w:sz w:val="22"/>
          <w:szCs w:val="22"/>
          <w:lang w:val="en-GB"/>
        </w:rPr>
        <w:t>. Article 14(1), 1</w:t>
      </w:r>
      <w:r w:rsidR="00D66B64" w:rsidRPr="00E44992">
        <w:rPr>
          <w:rFonts w:asciiTheme="minorHAnsi" w:hAnsiTheme="minorHAnsi" w:cstheme="minorHAnsi"/>
          <w:color w:val="4B4B4D"/>
          <w:sz w:val="22"/>
          <w:szCs w:val="22"/>
          <w:lang w:val="en-GB"/>
        </w:rPr>
        <w:t>7</w:t>
      </w:r>
      <w:r w:rsidRPr="00E44992">
        <w:rPr>
          <w:rFonts w:asciiTheme="minorHAnsi" w:hAnsiTheme="minorHAnsi" w:cstheme="minorHAnsi"/>
          <w:color w:val="4B4B4D"/>
          <w:sz w:val="22"/>
          <w:szCs w:val="22"/>
          <w:lang w:val="en-GB"/>
        </w:rPr>
        <w:t>(1) of this agreement).</w:t>
      </w:r>
    </w:p>
    <w:p w14:paraId="631AD5EE" w14:textId="77777777" w:rsidR="0046273F" w:rsidRPr="00E44992" w:rsidRDefault="0046273F">
      <w:pPr>
        <w:tabs>
          <w:tab w:val="num" w:pos="851"/>
        </w:tabs>
        <w:autoSpaceDE w:val="0"/>
        <w:autoSpaceDN w:val="0"/>
        <w:adjustRightInd w:val="0"/>
        <w:ind w:left="360" w:hanging="426"/>
        <w:jc w:val="both"/>
        <w:rPr>
          <w:rFonts w:asciiTheme="minorHAnsi" w:eastAsia="Arial Unicode MS" w:hAnsiTheme="minorHAnsi" w:cstheme="minorHAnsi"/>
          <w:color w:val="4B4B4D"/>
          <w:sz w:val="22"/>
          <w:szCs w:val="22"/>
          <w:lang w:val="en-GB" w:eastAsia="zh-CN"/>
        </w:rPr>
      </w:pPr>
    </w:p>
    <w:p w14:paraId="178E097E" w14:textId="77777777" w:rsidR="0046273F" w:rsidRPr="00E44992" w:rsidRDefault="00D127BD">
      <w:pPr>
        <w:pStyle w:val="ListParagraph"/>
        <w:numPr>
          <w:ilvl w:val="0"/>
          <w:numId w:val="15"/>
        </w:numPr>
        <w:tabs>
          <w:tab w:val="left" w:pos="-1440"/>
          <w:tab w:val="left" w:pos="-720"/>
        </w:tabs>
        <w:suppressAutoHyphens/>
        <w:jc w:val="both"/>
        <w:rPr>
          <w:rFonts w:asciiTheme="minorHAnsi" w:hAnsiTheme="minorHAnsi" w:cstheme="minorHAnsi"/>
          <w:color w:val="4B4B4D"/>
          <w:sz w:val="22"/>
          <w:szCs w:val="22"/>
          <w:lang w:val="en-GB"/>
        </w:rPr>
      </w:pPr>
      <w:r w:rsidRPr="00E44992">
        <w:rPr>
          <w:rFonts w:asciiTheme="minorHAnsi" w:hAnsiTheme="minorHAnsi" w:cstheme="minorHAnsi"/>
          <w:color w:val="4B4B4D"/>
          <w:sz w:val="22"/>
          <w:szCs w:val="22"/>
          <w:lang w:val="en-GB"/>
        </w:rPr>
        <w:lastRenderedPageBreak/>
        <w:t xml:space="preserve">By </w:t>
      </w:r>
      <w:r w:rsidRPr="00E44992">
        <w:rPr>
          <w:rFonts w:asciiTheme="minorHAnsi" w:eastAsia="Arial Unicode MS" w:hAnsiTheme="minorHAnsi" w:cstheme="minorHAnsi"/>
          <w:color w:val="4B4B4D"/>
          <w:sz w:val="22"/>
          <w:szCs w:val="22"/>
          <w:lang w:val="en-GB" w:eastAsia="zh-CN"/>
        </w:rPr>
        <w:t>signing</w:t>
      </w:r>
      <w:r w:rsidRPr="00E44992">
        <w:rPr>
          <w:rFonts w:asciiTheme="minorHAnsi" w:hAnsiTheme="minorHAnsi" w:cstheme="minorHAnsi"/>
          <w:color w:val="4B4B4D"/>
          <w:sz w:val="22"/>
          <w:szCs w:val="22"/>
          <w:lang w:val="en-GB"/>
        </w:rPr>
        <w:t xml:space="preserve"> </w:t>
      </w:r>
      <w:r w:rsidRPr="00E44992">
        <w:rPr>
          <w:rFonts w:asciiTheme="minorHAnsi" w:eastAsia="Arial Unicode MS" w:hAnsiTheme="minorHAnsi" w:cstheme="minorHAnsi"/>
          <w:color w:val="4B4B4D"/>
          <w:sz w:val="22"/>
          <w:szCs w:val="22"/>
          <w:lang w:val="en-GB" w:eastAsia="zh-CN"/>
        </w:rPr>
        <w:t>this</w:t>
      </w:r>
      <w:r w:rsidRPr="00E44992">
        <w:rPr>
          <w:rFonts w:asciiTheme="minorHAnsi" w:hAnsiTheme="minorHAnsi" w:cstheme="minorHAnsi"/>
          <w:color w:val="4B4B4D"/>
          <w:sz w:val="22"/>
          <w:szCs w:val="22"/>
          <w:lang w:val="en-GB"/>
        </w:rPr>
        <w:t xml:space="preserve"> agreement, each project partner declares that it:</w:t>
      </w:r>
    </w:p>
    <w:p w14:paraId="3F0EEE2E" w14:textId="36C350DB" w:rsidR="0046273F" w:rsidRPr="00E44992" w:rsidRDefault="00D127BD">
      <w:pPr>
        <w:numPr>
          <w:ilvl w:val="0"/>
          <w:numId w:val="36"/>
        </w:numPr>
        <w:autoSpaceDE w:val="0"/>
        <w:autoSpaceDN w:val="0"/>
        <w:adjustRightInd w:val="0"/>
        <w:spacing w:before="120"/>
        <w:jc w:val="both"/>
        <w:rPr>
          <w:rFonts w:asciiTheme="minorHAnsi" w:hAnsiTheme="minorHAnsi" w:cstheme="minorHAnsi"/>
          <w:color w:val="4B4B4D"/>
          <w:sz w:val="22"/>
          <w:szCs w:val="22"/>
          <w:lang w:val="en-GB"/>
        </w:rPr>
      </w:pPr>
      <w:r w:rsidRPr="00E44992">
        <w:rPr>
          <w:rFonts w:asciiTheme="minorHAnsi" w:hAnsiTheme="minorHAnsi" w:cstheme="minorHAnsi"/>
          <w:color w:val="4B4B4D"/>
          <w:sz w:val="22"/>
          <w:szCs w:val="22"/>
          <w:lang w:val="en-GB"/>
        </w:rPr>
        <w:t xml:space="preserve">is familiar with and adheres to the content of the subsidy contract and the provisions it bases on and refers to; this includes the rules defined in Articles </w:t>
      </w:r>
      <w:r w:rsidR="00D241F4" w:rsidRPr="00E44992">
        <w:rPr>
          <w:rFonts w:asciiTheme="minorHAnsi" w:hAnsiTheme="minorHAnsi" w:cstheme="minorHAnsi"/>
          <w:color w:val="4B4B4D"/>
          <w:sz w:val="22"/>
          <w:szCs w:val="22"/>
          <w:lang w:val="en-GB"/>
        </w:rPr>
        <w:t>2(5)</w:t>
      </w:r>
      <w:r w:rsidR="00CB6DED" w:rsidRPr="00E44992">
        <w:rPr>
          <w:rFonts w:asciiTheme="minorHAnsi" w:hAnsiTheme="minorHAnsi" w:cstheme="minorHAnsi"/>
          <w:color w:val="4B4B4D"/>
          <w:sz w:val="22"/>
          <w:szCs w:val="22"/>
          <w:lang w:val="en-GB"/>
        </w:rPr>
        <w:t>,</w:t>
      </w:r>
      <w:r w:rsidR="00D241F4" w:rsidRPr="00E44992">
        <w:rPr>
          <w:rFonts w:asciiTheme="minorHAnsi" w:hAnsiTheme="minorHAnsi" w:cstheme="minorHAnsi"/>
          <w:color w:val="4B4B4D"/>
          <w:sz w:val="22"/>
          <w:szCs w:val="22"/>
          <w:lang w:val="en-GB"/>
        </w:rPr>
        <w:t xml:space="preserve"> </w:t>
      </w:r>
      <w:r w:rsidRPr="00E44992">
        <w:rPr>
          <w:rFonts w:asciiTheme="minorHAnsi" w:hAnsiTheme="minorHAnsi" w:cstheme="minorHAnsi"/>
          <w:color w:val="4B4B4D"/>
          <w:sz w:val="22"/>
          <w:szCs w:val="22"/>
          <w:lang w:val="en-GB"/>
        </w:rPr>
        <w:t>11 and 12 of the subsidy contract, which entitle the IB.SH to reduce the amounts of Programme co-financing awarded to the project</w:t>
      </w:r>
      <w:r w:rsidR="00CB6DED" w:rsidRPr="00E44992">
        <w:rPr>
          <w:rFonts w:asciiTheme="minorHAnsi" w:hAnsiTheme="minorHAnsi" w:cstheme="minorHAnsi"/>
          <w:color w:val="4B4B4D"/>
          <w:sz w:val="22"/>
          <w:szCs w:val="22"/>
          <w:lang w:val="en-GB"/>
        </w:rPr>
        <w:t xml:space="preserve">, to terminate the subsidy contract, to withhold payments, </w:t>
      </w:r>
      <w:r w:rsidRPr="00E44992">
        <w:rPr>
          <w:rFonts w:asciiTheme="minorHAnsi" w:hAnsiTheme="minorHAnsi" w:cstheme="minorHAnsi"/>
          <w:color w:val="4B4B4D"/>
          <w:sz w:val="22"/>
          <w:szCs w:val="22"/>
          <w:lang w:val="en-GB"/>
        </w:rPr>
        <w:t>to recover Programme co-financing unduly paid</w:t>
      </w:r>
      <w:r w:rsidR="00CB6DED" w:rsidRPr="00E44992">
        <w:rPr>
          <w:rFonts w:asciiTheme="minorHAnsi" w:hAnsiTheme="minorHAnsi" w:cstheme="minorHAnsi"/>
          <w:color w:val="4B4B4D"/>
          <w:sz w:val="22"/>
          <w:szCs w:val="22"/>
          <w:lang w:val="en-GB"/>
        </w:rPr>
        <w:t xml:space="preserve"> and/or to suspend payments</w:t>
      </w:r>
      <w:r w:rsidRPr="00E44992">
        <w:rPr>
          <w:rFonts w:asciiTheme="minorHAnsi" w:hAnsiTheme="minorHAnsi" w:cstheme="minorHAnsi"/>
          <w:color w:val="4B4B4D"/>
          <w:sz w:val="22"/>
          <w:szCs w:val="22"/>
          <w:lang w:val="en-GB"/>
        </w:rPr>
        <w:t>,</w:t>
      </w:r>
    </w:p>
    <w:p w14:paraId="3AD43886" w14:textId="7E01B660" w:rsidR="0046273F" w:rsidRPr="00E44992" w:rsidRDefault="00D127BD">
      <w:pPr>
        <w:numPr>
          <w:ilvl w:val="0"/>
          <w:numId w:val="36"/>
        </w:numPr>
        <w:autoSpaceDE w:val="0"/>
        <w:autoSpaceDN w:val="0"/>
        <w:adjustRightInd w:val="0"/>
        <w:spacing w:before="120"/>
        <w:jc w:val="both"/>
        <w:rPr>
          <w:rFonts w:asciiTheme="minorHAnsi" w:hAnsiTheme="minorHAnsi" w:cstheme="minorHAnsi"/>
          <w:color w:val="4B4B4D"/>
          <w:sz w:val="22"/>
          <w:szCs w:val="22"/>
          <w:lang w:val="en-GB"/>
        </w:rPr>
      </w:pPr>
      <w:r w:rsidRPr="00E44992">
        <w:rPr>
          <w:rFonts w:asciiTheme="minorHAnsi" w:hAnsiTheme="minorHAnsi" w:cstheme="minorHAnsi"/>
          <w:color w:val="4B4B4D"/>
          <w:sz w:val="22"/>
          <w:szCs w:val="22"/>
          <w:lang w:val="en-GB"/>
        </w:rPr>
        <w:t>is familiar with and adheres to the project data,</w:t>
      </w:r>
    </w:p>
    <w:p w14:paraId="7A893009" w14:textId="77777777" w:rsidR="0046273F" w:rsidRPr="00E44992" w:rsidRDefault="00D127BD">
      <w:pPr>
        <w:numPr>
          <w:ilvl w:val="0"/>
          <w:numId w:val="36"/>
        </w:numPr>
        <w:autoSpaceDE w:val="0"/>
        <w:autoSpaceDN w:val="0"/>
        <w:adjustRightInd w:val="0"/>
        <w:spacing w:before="120"/>
        <w:jc w:val="both"/>
        <w:rPr>
          <w:rFonts w:asciiTheme="minorHAnsi" w:hAnsiTheme="minorHAnsi" w:cstheme="minorHAnsi"/>
          <w:color w:val="4B4B4D"/>
          <w:sz w:val="22"/>
          <w:szCs w:val="22"/>
          <w:lang w:val="en-GB"/>
        </w:rPr>
      </w:pPr>
      <w:r w:rsidRPr="00E44992">
        <w:rPr>
          <w:rFonts w:asciiTheme="minorHAnsi" w:hAnsiTheme="minorHAnsi" w:cstheme="minorHAnsi"/>
          <w:color w:val="4B4B4D"/>
          <w:sz w:val="22"/>
          <w:szCs w:val="22"/>
          <w:lang w:val="en-GB"/>
        </w:rPr>
        <w:t>undertakes to inform the lead partner immediately about all circumstances that delay, hinder or make impossible the realisation of the project as well as all circumstances that mean a change of the disbursement conditions or which would entitle the IB.SH to suspend payments, to reduce the amounts of Programme co-financing awarded, to recover co-financing unduly paid (cf. Article 11 of the subsidy contract) or to terminate the subsidy contract in full or in part (cf. Article 12 of the subsidy contract).</w:t>
      </w:r>
    </w:p>
    <w:p w14:paraId="7C04D4C8" w14:textId="173C2A33" w:rsidR="0046273F" w:rsidRDefault="00D127BD">
      <w:pPr>
        <w:pStyle w:val="Heading1"/>
        <w:spacing w:before="360" w:after="240"/>
        <w:jc w:val="center"/>
        <w:rPr>
          <w:rFonts w:asciiTheme="minorHAnsi" w:hAnsiTheme="minorHAnsi" w:cstheme="minorHAnsi"/>
          <w:color w:val="007BB2"/>
          <w:sz w:val="28"/>
          <w:szCs w:val="28"/>
          <w:lang w:val="en-GB"/>
        </w:rPr>
      </w:pPr>
      <w:bookmarkStart w:id="14" w:name="_Toc210178401"/>
      <w:bookmarkStart w:id="15" w:name="_Toc102460741"/>
      <w:r>
        <w:rPr>
          <w:rFonts w:asciiTheme="minorHAnsi" w:hAnsiTheme="minorHAnsi" w:cstheme="minorHAnsi"/>
          <w:color w:val="007BB2"/>
          <w:sz w:val="28"/>
          <w:szCs w:val="28"/>
          <w:lang w:val="en-GB"/>
        </w:rPr>
        <w:t>Article 6</w:t>
      </w:r>
      <w:r>
        <w:rPr>
          <w:rFonts w:asciiTheme="minorHAnsi" w:hAnsiTheme="minorHAnsi" w:cstheme="minorHAnsi"/>
          <w:color w:val="007BB2"/>
          <w:sz w:val="28"/>
          <w:szCs w:val="28"/>
          <w:lang w:val="en-GB"/>
        </w:rPr>
        <w:br/>
        <w:t>Co-operation with third parties</w:t>
      </w:r>
      <w:bookmarkEnd w:id="14"/>
      <w:bookmarkEnd w:id="15"/>
    </w:p>
    <w:p w14:paraId="60640540" w14:textId="77777777" w:rsidR="0046273F" w:rsidRDefault="00D127BD">
      <w:pPr>
        <w:pStyle w:val="ListParagraph"/>
        <w:numPr>
          <w:ilvl w:val="0"/>
          <w:numId w:val="17"/>
        </w:numPr>
        <w:tabs>
          <w:tab w:val="left" w:pos="-1440"/>
          <w:tab w:val="left" w:pos="-720"/>
        </w:tabs>
        <w:suppressAutoHyphens/>
        <w:ind w:left="567"/>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If a party to this agreement cooperates with third parties, including external service providers, it shall remain solely responsible concerning compliance with its obligations as set out in this agreement. Any project partner shall inform the lead partner about the subject and party of any contract concluded with such a third party.</w:t>
      </w:r>
    </w:p>
    <w:p w14:paraId="782A472E" w14:textId="77777777" w:rsidR="0046273F" w:rsidRDefault="0046273F">
      <w:pPr>
        <w:tabs>
          <w:tab w:val="left" w:pos="-1440"/>
          <w:tab w:val="left" w:pos="-720"/>
        </w:tabs>
        <w:suppressAutoHyphens/>
        <w:jc w:val="both"/>
        <w:rPr>
          <w:rFonts w:asciiTheme="minorHAnsi" w:hAnsiTheme="minorHAnsi" w:cstheme="minorHAnsi"/>
          <w:color w:val="4B4B4D"/>
          <w:sz w:val="22"/>
          <w:szCs w:val="22"/>
          <w:lang w:val="en-GB"/>
        </w:rPr>
      </w:pPr>
    </w:p>
    <w:p w14:paraId="08F9B53D" w14:textId="77777777" w:rsidR="0046273F" w:rsidRPr="00E44992" w:rsidRDefault="00D127BD">
      <w:pPr>
        <w:pStyle w:val="ListParagraph"/>
        <w:numPr>
          <w:ilvl w:val="0"/>
          <w:numId w:val="17"/>
        </w:numPr>
        <w:tabs>
          <w:tab w:val="left" w:pos="-1440"/>
          <w:tab w:val="left" w:pos="-720"/>
        </w:tabs>
        <w:suppressAutoHyphens/>
        <w:ind w:left="567"/>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No party to this agreement is entitled to assign its rights and obligations under this agreement without the prior consent of the other parties to this agreement and the approval of the IB.</w:t>
      </w:r>
      <w:r w:rsidRPr="00E44992">
        <w:rPr>
          <w:rFonts w:asciiTheme="minorHAnsi" w:hAnsiTheme="minorHAnsi" w:cstheme="minorHAnsi"/>
          <w:color w:val="4B4B4D"/>
          <w:sz w:val="22"/>
          <w:szCs w:val="22"/>
          <w:lang w:val="en-GB"/>
        </w:rPr>
        <w:t>SH (cf. Article 13 of the subsidy contract).</w:t>
      </w:r>
    </w:p>
    <w:p w14:paraId="6EAA8CA5" w14:textId="77777777" w:rsidR="0046273F" w:rsidRDefault="0046273F">
      <w:pPr>
        <w:autoSpaceDE w:val="0"/>
        <w:autoSpaceDN w:val="0"/>
        <w:adjustRightInd w:val="0"/>
        <w:jc w:val="both"/>
        <w:rPr>
          <w:rFonts w:asciiTheme="minorHAnsi" w:eastAsia="Arial Unicode MS" w:hAnsiTheme="minorHAnsi" w:cstheme="minorHAnsi"/>
          <w:color w:val="4B4B4D"/>
          <w:sz w:val="22"/>
          <w:szCs w:val="22"/>
          <w:lang w:val="en-GB" w:eastAsia="zh-CN"/>
        </w:rPr>
      </w:pPr>
    </w:p>
    <w:p w14:paraId="1FE28B95" w14:textId="77777777" w:rsidR="0046273F" w:rsidRDefault="00D127BD">
      <w:pPr>
        <w:pStyle w:val="ListParagraph"/>
        <w:numPr>
          <w:ilvl w:val="0"/>
          <w:numId w:val="17"/>
        </w:numPr>
        <w:tabs>
          <w:tab w:val="left" w:pos="-1440"/>
          <w:tab w:val="left" w:pos="-720"/>
        </w:tabs>
        <w:suppressAutoHyphens/>
        <w:ind w:left="567"/>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Co-operation with third parties shall follow the public procurement procedures and State aid rules determined in the Programme Manual and national and EU legislation.</w:t>
      </w:r>
    </w:p>
    <w:p w14:paraId="51118D7F" w14:textId="39DEFFD1" w:rsidR="0046273F" w:rsidRDefault="00D127BD">
      <w:pPr>
        <w:pStyle w:val="Heading1"/>
        <w:spacing w:before="360" w:after="240"/>
        <w:jc w:val="center"/>
        <w:rPr>
          <w:rFonts w:asciiTheme="minorHAnsi" w:hAnsiTheme="minorHAnsi" w:cstheme="minorHAnsi"/>
          <w:color w:val="007BB2"/>
          <w:sz w:val="28"/>
          <w:szCs w:val="28"/>
          <w:lang w:val="en-GB"/>
        </w:rPr>
      </w:pPr>
      <w:bookmarkStart w:id="16" w:name="_Toc210178402"/>
      <w:bookmarkStart w:id="17" w:name="_Toc102460742"/>
      <w:r>
        <w:rPr>
          <w:rFonts w:asciiTheme="minorHAnsi" w:hAnsiTheme="minorHAnsi" w:cstheme="minorHAnsi"/>
          <w:color w:val="007BB2"/>
          <w:sz w:val="28"/>
          <w:szCs w:val="28"/>
          <w:lang w:val="en-GB"/>
        </w:rPr>
        <w:t>Article 7</w:t>
      </w:r>
      <w:r>
        <w:rPr>
          <w:rFonts w:asciiTheme="minorHAnsi" w:hAnsiTheme="minorHAnsi" w:cstheme="minorHAnsi"/>
          <w:color w:val="007BB2"/>
          <w:sz w:val="28"/>
          <w:szCs w:val="28"/>
          <w:lang w:val="en-GB"/>
        </w:rPr>
        <w:br/>
        <w:t>Detailed work plan</w:t>
      </w:r>
      <w:bookmarkEnd w:id="16"/>
      <w:r>
        <w:rPr>
          <w:rFonts w:asciiTheme="minorHAnsi" w:hAnsiTheme="minorHAnsi" w:cstheme="minorHAnsi"/>
          <w:color w:val="007BB2"/>
          <w:sz w:val="28"/>
          <w:szCs w:val="28"/>
          <w:lang w:val="en-GB"/>
        </w:rPr>
        <w:t>, objectives, results and deliverables</w:t>
      </w:r>
      <w:bookmarkEnd w:id="17"/>
    </w:p>
    <w:p w14:paraId="296E2E16" w14:textId="3B08BE95" w:rsidR="0046273F" w:rsidRDefault="00D127BD">
      <w:pPr>
        <w:pStyle w:val="ListParagraph"/>
        <w:numPr>
          <w:ilvl w:val="0"/>
          <w:numId w:val="40"/>
        </w:numPr>
        <w:tabs>
          <w:tab w:val="left" w:pos="-1440"/>
          <w:tab w:val="left" w:pos="-720"/>
        </w:tabs>
        <w:suppressAutoHyphens/>
        <w:ind w:left="562"/>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 xml:space="preserve">Based on the work plan included in the </w:t>
      </w:r>
      <w:bookmarkStart w:id="18" w:name="OLE_LINK1"/>
      <w:bookmarkStart w:id="19" w:name="OLE_LINK2"/>
      <w:r>
        <w:rPr>
          <w:rFonts w:asciiTheme="minorHAnsi" w:hAnsiTheme="minorHAnsi" w:cstheme="minorHAnsi"/>
          <w:color w:val="4B4B4D"/>
          <w:sz w:val="22"/>
          <w:szCs w:val="22"/>
          <w:lang w:val="en-GB"/>
        </w:rPr>
        <w:t>project data</w:t>
      </w:r>
      <w:bookmarkEnd w:id="18"/>
      <w:bookmarkEnd w:id="19"/>
      <w:r>
        <w:rPr>
          <w:rFonts w:asciiTheme="minorHAnsi" w:hAnsiTheme="minorHAnsi" w:cstheme="minorHAnsi"/>
          <w:color w:val="4B4B4D"/>
          <w:sz w:val="22"/>
          <w:szCs w:val="22"/>
          <w:lang w:val="en-GB"/>
        </w:rPr>
        <w:t xml:space="preserve">, the lead partner and the project partners have developed a detailed work plan, including the operational structure and responsibility for the different work packages and their administration. The detailed work plan shows how the planned activities lead to the deliverables as listed in the project data. The detailed work plan is attached to this agreement </w:t>
      </w:r>
      <w:r w:rsidRPr="00E44992">
        <w:rPr>
          <w:rFonts w:asciiTheme="minorHAnsi" w:hAnsiTheme="minorHAnsi" w:cstheme="minorHAnsi"/>
          <w:color w:val="4B4B4D"/>
          <w:sz w:val="22"/>
          <w:szCs w:val="22"/>
          <w:lang w:val="en-GB"/>
        </w:rPr>
        <w:t xml:space="preserve">as </w:t>
      </w:r>
      <w:r w:rsidRPr="00E44992">
        <w:rPr>
          <w:rFonts w:asciiTheme="minorHAnsi" w:hAnsiTheme="minorHAnsi" w:cstheme="minorHAnsi"/>
          <w:b/>
          <w:color w:val="4B4B4D"/>
          <w:sz w:val="22"/>
          <w:szCs w:val="22"/>
          <w:lang w:val="en-GB"/>
        </w:rPr>
        <w:t>Annex II</w:t>
      </w:r>
      <w:r w:rsidRPr="00E44992">
        <w:rPr>
          <w:rFonts w:asciiTheme="minorHAnsi" w:hAnsiTheme="minorHAnsi" w:cstheme="minorHAnsi"/>
          <w:color w:val="4B4B4D"/>
          <w:sz w:val="22"/>
          <w:szCs w:val="22"/>
          <w:lang w:val="en-GB"/>
        </w:rPr>
        <w:t>.</w:t>
      </w:r>
    </w:p>
    <w:p w14:paraId="02EAB985" w14:textId="77777777" w:rsidR="0046273F" w:rsidRDefault="0046273F">
      <w:pPr>
        <w:pStyle w:val="ListParagraph"/>
        <w:ind w:hanging="218"/>
        <w:rPr>
          <w:rFonts w:asciiTheme="minorHAnsi" w:hAnsiTheme="minorHAnsi" w:cstheme="minorHAnsi"/>
          <w:color w:val="4B4B4D"/>
          <w:sz w:val="22"/>
          <w:szCs w:val="22"/>
          <w:lang w:val="en-GB"/>
        </w:rPr>
      </w:pPr>
    </w:p>
    <w:p w14:paraId="01DBC749" w14:textId="77777777" w:rsidR="0046273F" w:rsidRDefault="00D127BD">
      <w:pPr>
        <w:pStyle w:val="ListParagraph"/>
        <w:numPr>
          <w:ilvl w:val="0"/>
          <w:numId w:val="40"/>
        </w:numPr>
        <w:tabs>
          <w:tab w:val="left" w:pos="-1440"/>
          <w:tab w:val="left" w:pos="-720"/>
        </w:tabs>
        <w:suppressAutoHyphens/>
        <w:ind w:left="562"/>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Each project activity is assigned to the lead partner or one of the project partners by the attached detailed work plan. The lead partner and the project partners adhere to this plan.</w:t>
      </w:r>
    </w:p>
    <w:p w14:paraId="6778F630" w14:textId="77777777" w:rsidR="0046273F" w:rsidRDefault="0046273F">
      <w:pPr>
        <w:pStyle w:val="ListParagraph"/>
        <w:ind w:hanging="218"/>
        <w:rPr>
          <w:rFonts w:asciiTheme="minorHAnsi" w:hAnsiTheme="minorHAnsi" w:cstheme="minorHAnsi"/>
          <w:color w:val="4B4B4D"/>
          <w:sz w:val="22"/>
          <w:szCs w:val="22"/>
          <w:lang w:val="en-GB"/>
        </w:rPr>
      </w:pPr>
    </w:p>
    <w:p w14:paraId="268988E5" w14:textId="5C6F408A" w:rsidR="0046273F" w:rsidRPr="00E44992" w:rsidRDefault="00D127BD">
      <w:pPr>
        <w:pStyle w:val="ListParagraph"/>
        <w:numPr>
          <w:ilvl w:val="0"/>
          <w:numId w:val="40"/>
        </w:numPr>
        <w:tabs>
          <w:tab w:val="left" w:pos="-1440"/>
          <w:tab w:val="left" w:pos="-720"/>
        </w:tabs>
        <w:suppressAutoHyphens/>
        <w:ind w:left="562"/>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The lead partner and all project partners are aware that the IB.SH will check whether the lead partner and project partners reached the objectives</w:t>
      </w:r>
      <w:r w:rsidR="00EC3A58">
        <w:rPr>
          <w:rFonts w:asciiTheme="minorHAnsi" w:hAnsiTheme="minorHAnsi" w:cstheme="minorHAnsi"/>
          <w:color w:val="4B4B4D"/>
          <w:sz w:val="22"/>
          <w:szCs w:val="22"/>
          <w:lang w:val="en-GB"/>
        </w:rPr>
        <w:t xml:space="preserve"> and</w:t>
      </w:r>
      <w:r>
        <w:rPr>
          <w:rFonts w:asciiTheme="minorHAnsi" w:hAnsiTheme="minorHAnsi" w:cstheme="minorHAnsi"/>
          <w:color w:val="4B4B4D"/>
          <w:sz w:val="22"/>
          <w:szCs w:val="22"/>
          <w:lang w:val="en-GB"/>
        </w:rPr>
        <w:t xml:space="preserve"> results planned in the project data. In case the planned objectives</w:t>
      </w:r>
      <w:r w:rsidR="00EC3A58">
        <w:rPr>
          <w:rFonts w:asciiTheme="minorHAnsi" w:hAnsiTheme="minorHAnsi" w:cstheme="minorHAnsi"/>
          <w:color w:val="4B4B4D"/>
          <w:sz w:val="22"/>
          <w:szCs w:val="22"/>
          <w:lang w:val="en-GB"/>
        </w:rPr>
        <w:t xml:space="preserve"> and</w:t>
      </w:r>
      <w:r>
        <w:rPr>
          <w:rFonts w:asciiTheme="minorHAnsi" w:hAnsiTheme="minorHAnsi" w:cstheme="minorHAnsi"/>
          <w:color w:val="4B4B4D"/>
          <w:sz w:val="22"/>
          <w:szCs w:val="22"/>
          <w:lang w:val="en-GB"/>
        </w:rPr>
        <w:t xml:space="preserve"> results are not reached, the IB.SH is entitled to terminate the subsidy contract in accordance </w:t>
      </w:r>
      <w:r w:rsidRPr="00E44992">
        <w:rPr>
          <w:rFonts w:asciiTheme="minorHAnsi" w:hAnsiTheme="minorHAnsi" w:cstheme="minorHAnsi"/>
          <w:color w:val="4B4B4D"/>
          <w:sz w:val="22"/>
          <w:szCs w:val="22"/>
          <w:lang w:val="en-GB"/>
        </w:rPr>
        <w:t xml:space="preserve">with Article 12(1)(e) of the subsidy contract and/or to </w:t>
      </w:r>
      <w:r w:rsidR="00CB6DED" w:rsidRPr="00E44992">
        <w:rPr>
          <w:rFonts w:asciiTheme="minorHAnsi" w:hAnsiTheme="minorHAnsi" w:cstheme="minorHAnsi"/>
          <w:color w:val="4B4B4D"/>
          <w:sz w:val="22"/>
          <w:szCs w:val="22"/>
          <w:lang w:val="en-GB"/>
        </w:rPr>
        <w:t xml:space="preserve">recover Programme co-financing </w:t>
      </w:r>
      <w:r w:rsidRPr="00E44992">
        <w:rPr>
          <w:rFonts w:asciiTheme="minorHAnsi" w:hAnsiTheme="minorHAnsi" w:cstheme="minorHAnsi"/>
          <w:color w:val="4B4B4D"/>
          <w:sz w:val="22"/>
          <w:szCs w:val="22"/>
          <w:lang w:val="en-GB"/>
        </w:rPr>
        <w:t>in accordance with Article 11 of the subsidy contract.</w:t>
      </w:r>
    </w:p>
    <w:p w14:paraId="055575E3" w14:textId="77777777" w:rsidR="0046273F" w:rsidRPr="00E44992" w:rsidRDefault="0046273F">
      <w:pPr>
        <w:pStyle w:val="ListParagraph"/>
        <w:ind w:hanging="218"/>
        <w:rPr>
          <w:rFonts w:asciiTheme="minorHAnsi" w:hAnsiTheme="minorHAnsi" w:cstheme="minorHAnsi"/>
          <w:color w:val="4B4B4D"/>
          <w:sz w:val="22"/>
          <w:szCs w:val="22"/>
          <w:lang w:val="en-GB"/>
        </w:rPr>
      </w:pPr>
    </w:p>
    <w:p w14:paraId="3A983DE3" w14:textId="77777777" w:rsidR="0046273F" w:rsidRPr="00E44992" w:rsidRDefault="00D127BD">
      <w:pPr>
        <w:pStyle w:val="ListParagraph"/>
        <w:numPr>
          <w:ilvl w:val="0"/>
          <w:numId w:val="40"/>
        </w:numPr>
        <w:tabs>
          <w:tab w:val="left" w:pos="-1440"/>
          <w:tab w:val="left" w:pos="-720"/>
        </w:tabs>
        <w:suppressAutoHyphens/>
        <w:ind w:left="562"/>
        <w:jc w:val="both"/>
        <w:rPr>
          <w:rFonts w:asciiTheme="minorHAnsi" w:hAnsiTheme="minorHAnsi" w:cstheme="minorHAnsi"/>
          <w:color w:val="4B4B4D"/>
          <w:sz w:val="22"/>
          <w:szCs w:val="22"/>
          <w:lang w:val="en-GB"/>
        </w:rPr>
      </w:pPr>
      <w:r w:rsidRPr="00E44992">
        <w:rPr>
          <w:rFonts w:asciiTheme="minorHAnsi" w:hAnsiTheme="minorHAnsi" w:cstheme="minorHAnsi"/>
          <w:color w:val="4B4B4D"/>
          <w:sz w:val="22"/>
          <w:szCs w:val="22"/>
          <w:lang w:val="en-GB"/>
        </w:rPr>
        <w:lastRenderedPageBreak/>
        <w:t>The lead partner and the project partners shall agree on any amendment of the detailed work plan. The project partners shall inform the lead partner immediately if any need for an amendment occurs. The partnership will observe the rules on project changes as determined in the Programme Manual and Article 5 of the subsidy contract.</w:t>
      </w:r>
    </w:p>
    <w:p w14:paraId="7D8AFEAF" w14:textId="77777777" w:rsidR="0046273F" w:rsidRDefault="0046273F">
      <w:pPr>
        <w:pStyle w:val="ListParagraph"/>
        <w:ind w:hanging="218"/>
        <w:rPr>
          <w:rFonts w:asciiTheme="minorHAnsi" w:hAnsiTheme="minorHAnsi" w:cstheme="minorHAnsi"/>
          <w:color w:val="4B4B4D"/>
          <w:sz w:val="22"/>
          <w:szCs w:val="22"/>
          <w:lang w:val="en-GB"/>
        </w:rPr>
      </w:pPr>
    </w:p>
    <w:p w14:paraId="58597BE1" w14:textId="77777777" w:rsidR="0046273F" w:rsidRDefault="00D127BD">
      <w:pPr>
        <w:pStyle w:val="ListParagraph"/>
        <w:numPr>
          <w:ilvl w:val="0"/>
          <w:numId w:val="40"/>
        </w:numPr>
        <w:tabs>
          <w:tab w:val="left" w:pos="-1440"/>
          <w:tab w:val="left" w:pos="-720"/>
        </w:tabs>
        <w:suppressAutoHyphens/>
        <w:ind w:left="562"/>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Each project partner shall inform the lead partner immediately about any factors that could lead to any deviation in the detailed work plan, especially those that could cause temporary or final discontinuation of the project.</w:t>
      </w:r>
    </w:p>
    <w:p w14:paraId="7BF24DC3" w14:textId="67597DBD" w:rsidR="0046273F" w:rsidRDefault="00D127BD">
      <w:pPr>
        <w:pStyle w:val="Heading1"/>
        <w:spacing w:before="360" w:after="240"/>
        <w:jc w:val="center"/>
        <w:rPr>
          <w:rFonts w:asciiTheme="minorHAnsi" w:hAnsiTheme="minorHAnsi" w:cstheme="minorHAnsi"/>
          <w:color w:val="007BB2"/>
          <w:sz w:val="28"/>
          <w:szCs w:val="28"/>
          <w:lang w:val="en-GB"/>
        </w:rPr>
      </w:pPr>
      <w:bookmarkStart w:id="20" w:name="_Toc102460743"/>
      <w:bookmarkStart w:id="21" w:name="_Toc210178403"/>
      <w:r>
        <w:rPr>
          <w:rFonts w:asciiTheme="minorHAnsi" w:hAnsiTheme="minorHAnsi" w:cstheme="minorHAnsi"/>
          <w:color w:val="007BB2"/>
          <w:sz w:val="28"/>
          <w:szCs w:val="28"/>
          <w:lang w:val="en-GB"/>
        </w:rPr>
        <w:t>Article 8</w:t>
      </w:r>
      <w:r>
        <w:rPr>
          <w:rFonts w:asciiTheme="minorHAnsi" w:hAnsiTheme="minorHAnsi" w:cstheme="minorHAnsi"/>
          <w:color w:val="007BB2"/>
          <w:sz w:val="28"/>
          <w:szCs w:val="28"/>
          <w:lang w:val="en-GB"/>
        </w:rPr>
        <w:br/>
        <w:t>Ownership, use of deliverables</w:t>
      </w:r>
      <w:bookmarkEnd w:id="20"/>
    </w:p>
    <w:p w14:paraId="199E28AE" w14:textId="72CBDCF7" w:rsidR="0046273F" w:rsidRPr="00E44992" w:rsidRDefault="00D127BD">
      <w:pPr>
        <w:numPr>
          <w:ilvl w:val="0"/>
          <w:numId w:val="24"/>
        </w:numPr>
        <w:tabs>
          <w:tab w:val="clear" w:pos="360"/>
          <w:tab w:val="num" w:pos="567"/>
        </w:tabs>
        <w:autoSpaceDE w:val="0"/>
        <w:autoSpaceDN w:val="0"/>
        <w:adjustRightInd w:val="0"/>
        <w:ind w:left="567"/>
        <w:jc w:val="both"/>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 xml:space="preserve">Ownership, title and industrial and intellectual property rights in the deliverables of the project, as well as the reports and other documents relating to it shall, depending on the applicable national law, belong to the lead partner and/or project partners. Details on ownership, title and industrial and intellectual property rights in each deliverable produced by the project are laid down </w:t>
      </w:r>
      <w:r w:rsidRPr="00E44992">
        <w:rPr>
          <w:rFonts w:asciiTheme="minorHAnsi" w:eastAsia="Arial Unicode MS" w:hAnsiTheme="minorHAnsi" w:cstheme="minorHAnsi"/>
          <w:color w:val="4B4B4D"/>
          <w:sz w:val="22"/>
          <w:szCs w:val="22"/>
          <w:lang w:val="en-GB"/>
        </w:rPr>
        <w:t xml:space="preserve">in </w:t>
      </w:r>
      <w:r w:rsidRPr="00E44992">
        <w:rPr>
          <w:rFonts w:asciiTheme="minorHAnsi" w:eastAsia="Arial Unicode MS" w:hAnsiTheme="minorHAnsi" w:cstheme="minorHAnsi"/>
          <w:b/>
          <w:color w:val="4B4B4D"/>
          <w:sz w:val="22"/>
          <w:szCs w:val="22"/>
          <w:lang w:val="en-GB"/>
        </w:rPr>
        <w:t xml:space="preserve">Annex III </w:t>
      </w:r>
      <w:r w:rsidRPr="00E44992">
        <w:rPr>
          <w:rFonts w:asciiTheme="minorHAnsi" w:eastAsia="Arial Unicode MS" w:hAnsiTheme="minorHAnsi" w:cstheme="minorHAnsi"/>
          <w:color w:val="4B4B4D"/>
          <w:sz w:val="22"/>
          <w:szCs w:val="22"/>
          <w:lang w:val="en-GB"/>
        </w:rPr>
        <w:t>to this agreement.</w:t>
      </w:r>
    </w:p>
    <w:p w14:paraId="638B51FB" w14:textId="77777777" w:rsidR="0046273F" w:rsidRDefault="0046273F">
      <w:pPr>
        <w:autoSpaceDE w:val="0"/>
        <w:autoSpaceDN w:val="0"/>
        <w:adjustRightInd w:val="0"/>
        <w:ind w:left="360"/>
        <w:jc w:val="both"/>
        <w:rPr>
          <w:rFonts w:asciiTheme="minorHAnsi" w:eastAsia="Arial Unicode MS" w:hAnsiTheme="minorHAnsi" w:cstheme="minorHAnsi"/>
          <w:color w:val="4B4B4D"/>
          <w:sz w:val="22"/>
          <w:szCs w:val="22"/>
          <w:lang w:val="en-GB"/>
        </w:rPr>
      </w:pPr>
    </w:p>
    <w:p w14:paraId="498D0E09" w14:textId="11E8EC44" w:rsidR="0046273F" w:rsidRDefault="00D127BD">
      <w:pPr>
        <w:numPr>
          <w:ilvl w:val="0"/>
          <w:numId w:val="24"/>
        </w:numPr>
        <w:tabs>
          <w:tab w:val="clear" w:pos="360"/>
          <w:tab w:val="num" w:pos="567"/>
        </w:tabs>
        <w:autoSpaceDE w:val="0"/>
        <w:autoSpaceDN w:val="0"/>
        <w:adjustRightInd w:val="0"/>
        <w:ind w:left="567" w:hanging="425"/>
        <w:jc w:val="both"/>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In the spirit of cooperation and exchange, the lead partner and project partners shall ensure that all deliverables produced by the project are in the public interest and publicly available. They should be fully accessible and available to the general public in a usable format. The IB.SH and any other relevant programme, EU and national body can use them for information and communication purposes in the framework of the Programme.</w:t>
      </w:r>
    </w:p>
    <w:p w14:paraId="43604091" w14:textId="77777777" w:rsidR="0046273F" w:rsidRDefault="0046273F">
      <w:pPr>
        <w:tabs>
          <w:tab w:val="num" w:pos="567"/>
        </w:tabs>
        <w:autoSpaceDE w:val="0"/>
        <w:autoSpaceDN w:val="0"/>
        <w:adjustRightInd w:val="0"/>
        <w:ind w:left="567" w:hanging="425"/>
        <w:jc w:val="both"/>
        <w:rPr>
          <w:rFonts w:asciiTheme="minorHAnsi" w:eastAsia="Arial Unicode MS" w:hAnsiTheme="minorHAnsi" w:cstheme="minorHAnsi"/>
          <w:color w:val="4B4B4D"/>
          <w:sz w:val="22"/>
          <w:szCs w:val="22"/>
          <w:lang w:val="en-GB"/>
        </w:rPr>
      </w:pPr>
    </w:p>
    <w:p w14:paraId="5E99D796" w14:textId="77777777" w:rsidR="0046273F" w:rsidRDefault="00D127BD">
      <w:pPr>
        <w:numPr>
          <w:ilvl w:val="0"/>
          <w:numId w:val="24"/>
        </w:numPr>
        <w:tabs>
          <w:tab w:val="clear" w:pos="360"/>
          <w:tab w:val="num" w:pos="567"/>
        </w:tabs>
        <w:autoSpaceDE w:val="0"/>
        <w:autoSpaceDN w:val="0"/>
        <w:adjustRightInd w:val="0"/>
        <w:ind w:left="567" w:hanging="425"/>
        <w:jc w:val="both"/>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 xml:space="preserve">Each project partner shall ensure that it has all rights to use any pre-existing intellectual property rights, if necessary for the implementation of the project. </w:t>
      </w:r>
    </w:p>
    <w:p w14:paraId="4EF07852" w14:textId="77777777" w:rsidR="0046273F" w:rsidRDefault="0046273F">
      <w:pPr>
        <w:tabs>
          <w:tab w:val="num" w:pos="567"/>
        </w:tabs>
        <w:autoSpaceDE w:val="0"/>
        <w:autoSpaceDN w:val="0"/>
        <w:adjustRightInd w:val="0"/>
        <w:ind w:left="567" w:hanging="425"/>
        <w:jc w:val="both"/>
        <w:rPr>
          <w:rFonts w:asciiTheme="minorHAnsi" w:eastAsia="Arial Unicode MS" w:hAnsiTheme="minorHAnsi" w:cstheme="minorHAnsi"/>
          <w:color w:val="4B4B4D"/>
          <w:sz w:val="22"/>
          <w:szCs w:val="22"/>
          <w:lang w:val="en-GB"/>
        </w:rPr>
      </w:pPr>
    </w:p>
    <w:p w14:paraId="7A44D207" w14:textId="77777777" w:rsidR="0046273F" w:rsidRDefault="00D127BD">
      <w:pPr>
        <w:numPr>
          <w:ilvl w:val="0"/>
          <w:numId w:val="24"/>
        </w:numPr>
        <w:tabs>
          <w:tab w:val="clear" w:pos="360"/>
          <w:tab w:val="num" w:pos="567"/>
        </w:tabs>
        <w:autoSpaceDE w:val="0"/>
        <w:autoSpaceDN w:val="0"/>
        <w:adjustRightInd w:val="0"/>
        <w:ind w:left="567" w:hanging="425"/>
        <w:jc w:val="both"/>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If any sensitive or confidential information or any pre-existing intellectual property right related to the project must be respected, the respective project partner shall inform the lead partner in advance. The lead partner shall then agree with the IB.SH how to handle the situation.</w:t>
      </w:r>
    </w:p>
    <w:p w14:paraId="3D3A5A7E" w14:textId="1C5C8044" w:rsidR="0046273F" w:rsidRDefault="00D127BD">
      <w:pPr>
        <w:pStyle w:val="Heading1"/>
        <w:spacing w:before="360" w:after="240"/>
        <w:jc w:val="center"/>
        <w:rPr>
          <w:rFonts w:asciiTheme="minorHAnsi" w:hAnsiTheme="minorHAnsi" w:cstheme="minorHAnsi"/>
          <w:color w:val="007BB2"/>
          <w:sz w:val="28"/>
          <w:szCs w:val="28"/>
          <w:lang w:val="en-GB"/>
        </w:rPr>
      </w:pPr>
      <w:bookmarkStart w:id="22" w:name="_Toc102460744"/>
      <w:r>
        <w:rPr>
          <w:rFonts w:asciiTheme="minorHAnsi" w:hAnsiTheme="minorHAnsi" w:cstheme="minorHAnsi"/>
          <w:color w:val="007BB2"/>
          <w:sz w:val="28"/>
          <w:szCs w:val="28"/>
          <w:lang w:val="en-GB"/>
        </w:rPr>
        <w:t>Article 9</w:t>
      </w:r>
      <w:r>
        <w:rPr>
          <w:rFonts w:asciiTheme="minorHAnsi" w:hAnsiTheme="minorHAnsi" w:cstheme="minorHAnsi"/>
          <w:color w:val="007BB2"/>
          <w:sz w:val="28"/>
          <w:szCs w:val="28"/>
          <w:lang w:val="en-GB"/>
        </w:rPr>
        <w:br/>
        <w:t>Detailed project budget, lead partners and project partners contributions</w:t>
      </w:r>
      <w:bookmarkEnd w:id="21"/>
      <w:bookmarkEnd w:id="22"/>
    </w:p>
    <w:p w14:paraId="02AE68AC" w14:textId="32FE9602" w:rsidR="0046273F" w:rsidRPr="00E44992" w:rsidRDefault="00D127BD">
      <w:pPr>
        <w:numPr>
          <w:ilvl w:val="0"/>
          <w:numId w:val="20"/>
        </w:numPr>
        <w:autoSpaceDE w:val="0"/>
        <w:autoSpaceDN w:val="0"/>
        <w:adjustRightInd w:val="0"/>
        <w:ind w:left="562"/>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 xml:space="preserve">The project partners accept the detailed project budget determined in the project data, as well as the amount and composition of the earmarked Programme co-financing (non-repayable grant) awarded to the lead partner in the subsidy </w:t>
      </w:r>
      <w:r w:rsidRPr="00E44992">
        <w:rPr>
          <w:rFonts w:asciiTheme="minorHAnsi" w:hAnsiTheme="minorHAnsi" w:cstheme="minorHAnsi"/>
          <w:color w:val="4B4B4D"/>
          <w:sz w:val="22"/>
          <w:szCs w:val="22"/>
          <w:lang w:val="en-GB"/>
        </w:rPr>
        <w:t xml:space="preserve">contract (cf. Article 2(1) to (3) thereof). Each project partner commits itself to provide its own contribution to the total project budget. </w:t>
      </w:r>
    </w:p>
    <w:p w14:paraId="77F23A3D" w14:textId="77777777" w:rsidR="0046273F" w:rsidRPr="00E44992" w:rsidRDefault="0046273F">
      <w:pPr>
        <w:autoSpaceDE w:val="0"/>
        <w:autoSpaceDN w:val="0"/>
        <w:adjustRightInd w:val="0"/>
        <w:ind w:left="562" w:hanging="360"/>
        <w:jc w:val="both"/>
        <w:rPr>
          <w:rFonts w:asciiTheme="minorHAnsi" w:hAnsiTheme="minorHAnsi" w:cstheme="minorHAnsi"/>
          <w:color w:val="4B4B4D"/>
          <w:sz w:val="22"/>
          <w:szCs w:val="22"/>
          <w:lang w:val="en-GB"/>
        </w:rPr>
      </w:pPr>
    </w:p>
    <w:p w14:paraId="22B1395D" w14:textId="6BCDA83C" w:rsidR="0046273F" w:rsidRPr="00E44992" w:rsidRDefault="00D127BD">
      <w:pPr>
        <w:numPr>
          <w:ilvl w:val="0"/>
          <w:numId w:val="20"/>
        </w:numPr>
        <w:autoSpaceDE w:val="0"/>
        <w:autoSpaceDN w:val="0"/>
        <w:adjustRightInd w:val="0"/>
        <w:ind w:left="562"/>
        <w:jc w:val="both"/>
        <w:rPr>
          <w:rFonts w:asciiTheme="minorHAnsi" w:hAnsiTheme="minorHAnsi" w:cstheme="minorHAnsi"/>
          <w:color w:val="4B4B4D"/>
          <w:sz w:val="22"/>
          <w:szCs w:val="22"/>
          <w:lang w:val="en-GB"/>
        </w:rPr>
      </w:pPr>
      <w:r w:rsidRPr="00E44992">
        <w:rPr>
          <w:rFonts w:asciiTheme="minorHAnsi" w:hAnsiTheme="minorHAnsi" w:cstheme="minorHAnsi"/>
          <w:color w:val="4B4B4D"/>
          <w:sz w:val="22"/>
          <w:szCs w:val="22"/>
          <w:lang w:val="en-GB"/>
        </w:rPr>
        <w:t xml:space="preserve">The detailed project budget in the project data provides detailed financial data for the lead partner and each project partner per cost category. </w:t>
      </w:r>
    </w:p>
    <w:p w14:paraId="03F2714A" w14:textId="77777777" w:rsidR="0046273F" w:rsidRPr="00E44992" w:rsidRDefault="0046273F">
      <w:pPr>
        <w:autoSpaceDE w:val="0"/>
        <w:autoSpaceDN w:val="0"/>
        <w:adjustRightInd w:val="0"/>
        <w:ind w:left="562" w:hanging="360"/>
        <w:jc w:val="both"/>
        <w:rPr>
          <w:rFonts w:asciiTheme="minorHAnsi" w:hAnsiTheme="minorHAnsi" w:cstheme="minorHAnsi"/>
          <w:color w:val="4B4B4D"/>
          <w:sz w:val="22"/>
          <w:szCs w:val="22"/>
          <w:lang w:val="en-GB"/>
        </w:rPr>
      </w:pPr>
    </w:p>
    <w:p w14:paraId="06F0E8D2" w14:textId="77777777" w:rsidR="0046273F" w:rsidRPr="00E44992" w:rsidRDefault="00D127BD">
      <w:pPr>
        <w:numPr>
          <w:ilvl w:val="0"/>
          <w:numId w:val="20"/>
        </w:numPr>
        <w:autoSpaceDE w:val="0"/>
        <w:autoSpaceDN w:val="0"/>
        <w:adjustRightInd w:val="0"/>
        <w:ind w:left="562"/>
        <w:jc w:val="both"/>
        <w:rPr>
          <w:rFonts w:asciiTheme="minorHAnsi" w:hAnsiTheme="minorHAnsi" w:cstheme="minorHAnsi"/>
          <w:color w:val="4B4B4D"/>
          <w:sz w:val="22"/>
          <w:szCs w:val="22"/>
          <w:lang w:val="en-GB"/>
        </w:rPr>
      </w:pPr>
      <w:bookmarkStart w:id="23" w:name="_Hlk90285886"/>
      <w:r w:rsidRPr="00E44992">
        <w:rPr>
          <w:rFonts w:asciiTheme="minorHAnsi" w:hAnsiTheme="minorHAnsi" w:cstheme="minorHAnsi"/>
          <w:color w:val="4B4B4D"/>
          <w:sz w:val="22"/>
          <w:szCs w:val="22"/>
          <w:lang w:val="en-GB"/>
        </w:rPr>
        <w:t xml:space="preserve">The IB.SH will calculate the co-financing from the Programme funds based on reported eligible expenditure only (cf. Article 2(4) in conjunction with Article 3 of the subsidy contract). </w:t>
      </w:r>
      <w:bookmarkEnd w:id="23"/>
      <w:r w:rsidRPr="00E44992">
        <w:rPr>
          <w:rFonts w:asciiTheme="minorHAnsi" w:hAnsiTheme="minorHAnsi" w:cstheme="minorHAnsi"/>
          <w:color w:val="4B4B4D"/>
          <w:sz w:val="22"/>
          <w:szCs w:val="22"/>
          <w:lang w:val="en-GB"/>
        </w:rPr>
        <w:t>The lead partner will pay the Programme co-financing to the project partners on the same basis.</w:t>
      </w:r>
    </w:p>
    <w:p w14:paraId="632077F5" w14:textId="77777777" w:rsidR="0046273F" w:rsidRDefault="0046273F">
      <w:pPr>
        <w:autoSpaceDE w:val="0"/>
        <w:autoSpaceDN w:val="0"/>
        <w:adjustRightInd w:val="0"/>
        <w:ind w:left="562" w:hanging="360"/>
        <w:jc w:val="both"/>
        <w:rPr>
          <w:rFonts w:asciiTheme="minorHAnsi" w:hAnsiTheme="minorHAnsi" w:cstheme="minorHAnsi"/>
          <w:color w:val="4B4B4D"/>
          <w:sz w:val="22"/>
          <w:szCs w:val="22"/>
          <w:lang w:val="en-GB"/>
        </w:rPr>
      </w:pPr>
    </w:p>
    <w:p w14:paraId="6FA6F0A1" w14:textId="77777777" w:rsidR="0046273F" w:rsidRDefault="00D127BD">
      <w:pPr>
        <w:numPr>
          <w:ilvl w:val="0"/>
          <w:numId w:val="20"/>
        </w:numPr>
        <w:autoSpaceDE w:val="0"/>
        <w:autoSpaceDN w:val="0"/>
        <w:adjustRightInd w:val="0"/>
        <w:ind w:left="562"/>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lastRenderedPageBreak/>
        <w:t>The lead partner shall disburse the Programme co-financing subject to the condition that the IB.SH makes the funds available. If the IB.SH does not make the funds available, any claim by a project partner against the lead partner for whatever reason is excluded.</w:t>
      </w:r>
    </w:p>
    <w:p w14:paraId="726A4FA4" w14:textId="77777777" w:rsidR="0046273F" w:rsidRDefault="0046273F">
      <w:pPr>
        <w:autoSpaceDE w:val="0"/>
        <w:autoSpaceDN w:val="0"/>
        <w:adjustRightInd w:val="0"/>
        <w:ind w:left="562" w:hanging="360"/>
        <w:jc w:val="both"/>
        <w:rPr>
          <w:rFonts w:asciiTheme="minorHAnsi" w:hAnsiTheme="minorHAnsi" w:cstheme="minorHAnsi"/>
          <w:color w:val="4B4B4D"/>
          <w:sz w:val="22"/>
          <w:szCs w:val="22"/>
          <w:lang w:val="en-GB"/>
        </w:rPr>
      </w:pPr>
    </w:p>
    <w:p w14:paraId="737E29DB" w14:textId="77777777" w:rsidR="0046273F" w:rsidRPr="00E44992" w:rsidRDefault="00D127BD">
      <w:pPr>
        <w:numPr>
          <w:ilvl w:val="0"/>
          <w:numId w:val="20"/>
        </w:numPr>
        <w:autoSpaceDE w:val="0"/>
        <w:autoSpaceDN w:val="0"/>
        <w:adjustRightInd w:val="0"/>
        <w:ind w:left="562"/>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 xml:space="preserve">The project partners shall inform the lead partner immediately when they need a change of the project budget. The project partners shall authorise any change of the project budget as laid down in the project data before the lead partner submits the change request to the IB.SH. The partnership will observe the rules on project changes as determined in the Programme Manual </w:t>
      </w:r>
      <w:r w:rsidRPr="00E44992">
        <w:rPr>
          <w:rFonts w:asciiTheme="minorHAnsi" w:hAnsiTheme="minorHAnsi" w:cstheme="minorHAnsi"/>
          <w:color w:val="4B4B4D"/>
          <w:sz w:val="22"/>
          <w:szCs w:val="22"/>
          <w:lang w:val="en-GB"/>
        </w:rPr>
        <w:t>and Article 5 of the subsidy contract.</w:t>
      </w:r>
    </w:p>
    <w:p w14:paraId="4A18AA53" w14:textId="5FAD6046" w:rsidR="0046273F" w:rsidRPr="00E44992" w:rsidRDefault="00D127BD">
      <w:pPr>
        <w:pStyle w:val="Heading1"/>
        <w:spacing w:before="360" w:after="240"/>
        <w:jc w:val="center"/>
        <w:rPr>
          <w:rFonts w:asciiTheme="minorHAnsi" w:hAnsiTheme="minorHAnsi" w:cstheme="minorHAnsi"/>
          <w:color w:val="007BB2"/>
          <w:sz w:val="28"/>
          <w:szCs w:val="28"/>
          <w:lang w:val="en-GB"/>
        </w:rPr>
      </w:pPr>
      <w:bookmarkStart w:id="24" w:name="_Toc210178404"/>
      <w:bookmarkStart w:id="25" w:name="_Toc102460745"/>
      <w:r w:rsidRPr="00E44992">
        <w:rPr>
          <w:rFonts w:asciiTheme="minorHAnsi" w:hAnsiTheme="minorHAnsi" w:cstheme="minorHAnsi"/>
          <w:color w:val="007BB2"/>
          <w:sz w:val="28"/>
          <w:szCs w:val="28"/>
          <w:lang w:val="en-GB"/>
        </w:rPr>
        <w:t>Article 10</w:t>
      </w:r>
      <w:r w:rsidRPr="00E44992">
        <w:rPr>
          <w:rFonts w:asciiTheme="minorHAnsi" w:hAnsiTheme="minorHAnsi" w:cstheme="minorHAnsi"/>
          <w:color w:val="007BB2"/>
          <w:sz w:val="28"/>
          <w:szCs w:val="28"/>
          <w:lang w:val="en-GB"/>
        </w:rPr>
        <w:br/>
        <w:t>Detailed spending plan</w:t>
      </w:r>
      <w:bookmarkEnd w:id="24"/>
      <w:bookmarkEnd w:id="25"/>
    </w:p>
    <w:p w14:paraId="2F4AFE0E" w14:textId="2AE3F43D" w:rsidR="0046273F" w:rsidRPr="00E44992" w:rsidRDefault="00D127BD">
      <w:pPr>
        <w:numPr>
          <w:ilvl w:val="0"/>
          <w:numId w:val="21"/>
        </w:numPr>
        <w:autoSpaceDE w:val="0"/>
        <w:autoSpaceDN w:val="0"/>
        <w:adjustRightInd w:val="0"/>
        <w:ind w:left="562"/>
        <w:jc w:val="both"/>
        <w:rPr>
          <w:rFonts w:asciiTheme="minorHAnsi" w:hAnsiTheme="minorHAnsi" w:cstheme="minorHAnsi"/>
          <w:color w:val="4B4B4D"/>
          <w:sz w:val="22"/>
          <w:szCs w:val="22"/>
          <w:lang w:val="en-GB"/>
        </w:rPr>
      </w:pPr>
      <w:r w:rsidRPr="00E44992">
        <w:rPr>
          <w:rFonts w:asciiTheme="minorHAnsi" w:hAnsiTheme="minorHAnsi" w:cstheme="minorHAnsi"/>
          <w:color w:val="4B4B4D"/>
          <w:sz w:val="22"/>
          <w:szCs w:val="22"/>
          <w:lang w:val="en-GB"/>
        </w:rPr>
        <w:t xml:space="preserve">Based on the spending plan for project expenditure included in the project data and corresponding to the detailed work plan (cf. Article </w:t>
      </w:r>
      <w:r w:rsidR="00D66B64" w:rsidRPr="00E44992">
        <w:rPr>
          <w:rFonts w:asciiTheme="minorHAnsi" w:hAnsiTheme="minorHAnsi" w:cstheme="minorHAnsi"/>
          <w:color w:val="4B4B4D"/>
          <w:sz w:val="22"/>
          <w:szCs w:val="22"/>
          <w:lang w:val="en-GB"/>
        </w:rPr>
        <w:t xml:space="preserve">7 </w:t>
      </w:r>
      <w:r w:rsidRPr="00E44992">
        <w:rPr>
          <w:rFonts w:asciiTheme="minorHAnsi" w:hAnsiTheme="minorHAnsi" w:cstheme="minorHAnsi"/>
          <w:color w:val="4B4B4D"/>
          <w:sz w:val="22"/>
          <w:szCs w:val="22"/>
          <w:lang w:val="en-GB"/>
        </w:rPr>
        <w:t xml:space="preserve">of this agreement), the lead partner and the project partners have agreed on a detailed spending plan attached to this agreement as </w:t>
      </w:r>
      <w:r w:rsidRPr="00E44992">
        <w:rPr>
          <w:rFonts w:asciiTheme="minorHAnsi" w:hAnsiTheme="minorHAnsi" w:cstheme="minorHAnsi"/>
          <w:b/>
          <w:color w:val="4B4B4D"/>
          <w:sz w:val="22"/>
          <w:szCs w:val="22"/>
          <w:lang w:val="en-GB"/>
        </w:rPr>
        <w:t>Annex IV</w:t>
      </w:r>
      <w:r w:rsidRPr="00E44992">
        <w:rPr>
          <w:rFonts w:asciiTheme="minorHAnsi" w:hAnsiTheme="minorHAnsi" w:cstheme="minorHAnsi"/>
          <w:color w:val="4B4B4D"/>
          <w:sz w:val="22"/>
          <w:szCs w:val="22"/>
          <w:lang w:val="en-GB"/>
        </w:rPr>
        <w:t xml:space="preserve">. </w:t>
      </w:r>
    </w:p>
    <w:p w14:paraId="6B0138FF" w14:textId="77777777" w:rsidR="0046273F" w:rsidRPr="00E44992" w:rsidRDefault="0046273F">
      <w:pPr>
        <w:autoSpaceDE w:val="0"/>
        <w:autoSpaceDN w:val="0"/>
        <w:adjustRightInd w:val="0"/>
        <w:ind w:left="562" w:hanging="360"/>
        <w:jc w:val="both"/>
        <w:rPr>
          <w:rFonts w:asciiTheme="minorHAnsi" w:hAnsiTheme="minorHAnsi" w:cstheme="minorHAnsi"/>
          <w:color w:val="4B4B4D"/>
          <w:sz w:val="22"/>
          <w:szCs w:val="22"/>
          <w:lang w:val="en-GB"/>
        </w:rPr>
      </w:pPr>
    </w:p>
    <w:p w14:paraId="28F48DA4" w14:textId="5E4B8F21" w:rsidR="0046273F" w:rsidRDefault="00D127BD">
      <w:pPr>
        <w:numPr>
          <w:ilvl w:val="0"/>
          <w:numId w:val="21"/>
        </w:numPr>
        <w:autoSpaceDE w:val="0"/>
        <w:autoSpaceDN w:val="0"/>
        <w:adjustRightInd w:val="0"/>
        <w:ind w:left="562"/>
        <w:jc w:val="both"/>
        <w:rPr>
          <w:rFonts w:asciiTheme="minorHAnsi" w:hAnsiTheme="minorHAnsi" w:cstheme="minorHAnsi"/>
          <w:color w:val="4B4B4D"/>
          <w:sz w:val="22"/>
          <w:szCs w:val="22"/>
          <w:lang w:val="en-GB"/>
        </w:rPr>
      </w:pPr>
      <w:r w:rsidRPr="00E44992">
        <w:rPr>
          <w:rFonts w:asciiTheme="minorHAnsi" w:hAnsiTheme="minorHAnsi" w:cstheme="minorHAnsi"/>
          <w:color w:val="4B4B4D"/>
          <w:sz w:val="22"/>
          <w:szCs w:val="22"/>
          <w:lang w:val="en-GB"/>
        </w:rPr>
        <w:t>All project partners declare that they will request payments according to the timeframe established in Article 11 of this agreement and at least to the extent defined in the spending plan (Annex IV). Payments not requested in time and in full as indicated in the spending plan may be lost. Moreover, the maximum amount of ERDF co-financing approved (cf. Article 2(1) of the subsidy contract) might be reduced if the actual payment requests are less than the expected payment requests. The Programme Manual provides further details on financial p</w:t>
      </w:r>
      <w:r>
        <w:rPr>
          <w:rFonts w:asciiTheme="minorHAnsi" w:hAnsiTheme="minorHAnsi" w:cstheme="minorHAnsi"/>
          <w:color w:val="4B4B4D"/>
          <w:sz w:val="22"/>
          <w:szCs w:val="22"/>
          <w:lang w:val="en-GB"/>
        </w:rPr>
        <w:t>lanning and de-commitment.</w:t>
      </w:r>
    </w:p>
    <w:p w14:paraId="48EAA1EC" w14:textId="195344C2" w:rsidR="0046273F" w:rsidRDefault="00D127BD">
      <w:pPr>
        <w:pStyle w:val="Heading1"/>
        <w:spacing w:before="360" w:after="240"/>
        <w:jc w:val="center"/>
        <w:rPr>
          <w:rFonts w:asciiTheme="minorHAnsi" w:hAnsiTheme="minorHAnsi" w:cstheme="minorHAnsi"/>
          <w:color w:val="007BB2"/>
          <w:sz w:val="28"/>
          <w:szCs w:val="28"/>
          <w:lang w:val="en-GB"/>
        </w:rPr>
      </w:pPr>
      <w:bookmarkStart w:id="26" w:name="_Toc210178406"/>
      <w:bookmarkStart w:id="27" w:name="_Toc102460746"/>
      <w:r>
        <w:rPr>
          <w:rFonts w:asciiTheme="minorHAnsi" w:hAnsiTheme="minorHAnsi" w:cstheme="minorHAnsi"/>
          <w:color w:val="007BB2"/>
          <w:sz w:val="28"/>
          <w:szCs w:val="28"/>
          <w:lang w:val="en-GB"/>
        </w:rPr>
        <w:t>Article 11</w:t>
      </w:r>
      <w:r>
        <w:rPr>
          <w:rFonts w:asciiTheme="minorHAnsi" w:hAnsiTheme="minorHAnsi" w:cstheme="minorHAnsi"/>
          <w:color w:val="007BB2"/>
          <w:sz w:val="28"/>
          <w:szCs w:val="28"/>
          <w:lang w:val="en-GB"/>
        </w:rPr>
        <w:br/>
        <w:t>Request for payments</w:t>
      </w:r>
      <w:bookmarkEnd w:id="26"/>
      <w:r>
        <w:rPr>
          <w:rFonts w:asciiTheme="minorHAnsi" w:hAnsiTheme="minorHAnsi" w:cstheme="minorHAnsi"/>
          <w:color w:val="007BB2"/>
          <w:sz w:val="28"/>
          <w:szCs w:val="28"/>
          <w:lang w:val="en-GB"/>
        </w:rPr>
        <w:t>, reporting</w:t>
      </w:r>
      <w:bookmarkEnd w:id="27"/>
    </w:p>
    <w:p w14:paraId="6C52B04D" w14:textId="18CB0FC2" w:rsidR="0046273F" w:rsidRDefault="00D127BD">
      <w:pPr>
        <w:numPr>
          <w:ilvl w:val="0"/>
          <w:numId w:val="22"/>
        </w:numPr>
        <w:autoSpaceDE w:val="0"/>
        <w:autoSpaceDN w:val="0"/>
        <w:adjustRightInd w:val="0"/>
        <w:ind w:left="562"/>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The project partners are aware that expenditures incurred by implementing project activities are reimbursed retrospectively. Therefore, each project partner shall apply relevant measures to maintain a sufficient level of financial liquidity to cover the project-related expenditures.</w:t>
      </w:r>
    </w:p>
    <w:p w14:paraId="3B426472" w14:textId="77777777" w:rsidR="0046273F" w:rsidRDefault="0046273F">
      <w:pPr>
        <w:autoSpaceDE w:val="0"/>
        <w:autoSpaceDN w:val="0"/>
        <w:adjustRightInd w:val="0"/>
        <w:ind w:left="562" w:hanging="360"/>
        <w:jc w:val="both"/>
        <w:rPr>
          <w:rFonts w:asciiTheme="minorHAnsi" w:hAnsiTheme="minorHAnsi" w:cstheme="minorHAnsi"/>
          <w:color w:val="4B4B4D"/>
          <w:sz w:val="22"/>
          <w:szCs w:val="22"/>
          <w:lang w:val="en-GB"/>
        </w:rPr>
      </w:pPr>
    </w:p>
    <w:p w14:paraId="7D144798" w14:textId="77777777" w:rsidR="0046273F" w:rsidRDefault="00D127BD">
      <w:pPr>
        <w:numPr>
          <w:ilvl w:val="0"/>
          <w:numId w:val="22"/>
        </w:numPr>
        <w:autoSpaceDE w:val="0"/>
        <w:autoSpaceDN w:val="0"/>
        <w:adjustRightInd w:val="0"/>
        <w:ind w:left="562"/>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The project partners are entitled to request payments by following the reporting procedures defined in the Programme Manual.</w:t>
      </w:r>
    </w:p>
    <w:p w14:paraId="0E0B9ECA" w14:textId="77777777" w:rsidR="0046273F" w:rsidRDefault="0046273F">
      <w:pPr>
        <w:autoSpaceDE w:val="0"/>
        <w:autoSpaceDN w:val="0"/>
        <w:adjustRightInd w:val="0"/>
        <w:jc w:val="both"/>
        <w:rPr>
          <w:rFonts w:asciiTheme="minorHAnsi" w:hAnsiTheme="minorHAnsi" w:cstheme="minorHAnsi"/>
          <w:color w:val="4B4B4D"/>
          <w:sz w:val="22"/>
          <w:szCs w:val="22"/>
          <w:lang w:val="en-GB"/>
        </w:rPr>
      </w:pPr>
    </w:p>
    <w:p w14:paraId="6ED75591" w14:textId="77777777" w:rsidR="0046273F" w:rsidRDefault="00D127BD">
      <w:pPr>
        <w:numPr>
          <w:ilvl w:val="0"/>
          <w:numId w:val="22"/>
        </w:numPr>
        <w:autoSpaceDE w:val="0"/>
        <w:autoSpaceDN w:val="0"/>
        <w:adjustRightInd w:val="0"/>
        <w:ind w:left="562"/>
        <w:jc w:val="both"/>
        <w:rPr>
          <w:rFonts w:asciiTheme="minorHAnsi" w:hAnsiTheme="minorHAnsi" w:cstheme="minorHAnsi"/>
          <w:color w:val="4B4B4D"/>
          <w:sz w:val="22"/>
          <w:szCs w:val="22"/>
          <w:lang w:val="en-GB"/>
        </w:rPr>
      </w:pPr>
      <w:bookmarkStart w:id="28" w:name="_Hlk90287255"/>
      <w:r>
        <w:rPr>
          <w:rFonts w:asciiTheme="minorHAnsi" w:hAnsiTheme="minorHAnsi" w:cstheme="minorHAnsi"/>
          <w:color w:val="4B4B4D"/>
          <w:sz w:val="22"/>
          <w:szCs w:val="22"/>
          <w:lang w:val="en-GB"/>
        </w:rPr>
        <w:t xml:space="preserve">The lead partner and project partners shall report </w:t>
      </w:r>
      <w:bookmarkEnd w:id="28"/>
      <w:r>
        <w:rPr>
          <w:rFonts w:asciiTheme="minorHAnsi" w:hAnsiTheme="minorHAnsi" w:cstheme="minorHAnsi"/>
          <w:color w:val="4B4B4D"/>
          <w:sz w:val="22"/>
          <w:szCs w:val="22"/>
          <w:lang w:val="en-GB"/>
        </w:rPr>
        <w:t>via BAMOS+. Each project partner shall respect the terms and conditions for the use of BAMOS+. In particular, each project partner shall warrant that any person acting on its behalf as a user with read, write and submit rights is employed by the project partner and at all times duly authorised to represent the project partner in relation to all project partner responsibilities in BAMOS+ and to submit data and documents via BAMOS+ on behalf of the project partner organisation.</w:t>
      </w:r>
    </w:p>
    <w:p w14:paraId="55FA7FA1" w14:textId="77777777" w:rsidR="0046273F" w:rsidRDefault="0046273F">
      <w:pPr>
        <w:autoSpaceDE w:val="0"/>
        <w:autoSpaceDN w:val="0"/>
        <w:adjustRightInd w:val="0"/>
        <w:ind w:left="562" w:hanging="360"/>
        <w:rPr>
          <w:rFonts w:asciiTheme="minorHAnsi" w:hAnsiTheme="minorHAnsi" w:cstheme="minorHAnsi"/>
          <w:color w:val="4B4B4D"/>
          <w:sz w:val="22"/>
          <w:szCs w:val="22"/>
          <w:lang w:val="en-GB"/>
        </w:rPr>
      </w:pPr>
    </w:p>
    <w:p w14:paraId="05FF2952" w14:textId="77777777" w:rsidR="0046273F" w:rsidRPr="00E44992" w:rsidRDefault="00D127BD">
      <w:pPr>
        <w:numPr>
          <w:ilvl w:val="0"/>
          <w:numId w:val="22"/>
        </w:numPr>
        <w:autoSpaceDE w:val="0"/>
        <w:autoSpaceDN w:val="0"/>
        <w:adjustRightInd w:val="0"/>
        <w:ind w:left="562"/>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 xml:space="preserve">The following submission dates apply for each project partner to enable the lead partner to meet the deadlines for submission of progress reports according </w:t>
      </w:r>
      <w:r w:rsidRPr="00E44992">
        <w:rPr>
          <w:rFonts w:asciiTheme="minorHAnsi" w:hAnsiTheme="minorHAnsi" w:cstheme="minorHAnsi"/>
          <w:color w:val="4B4B4D"/>
          <w:sz w:val="22"/>
          <w:szCs w:val="22"/>
          <w:lang w:val="en-GB"/>
        </w:rPr>
        <w:t>to Article 4(2) of the subsidy contract:</w:t>
      </w:r>
    </w:p>
    <w:p w14:paraId="28E0DC7F" w14:textId="77777777" w:rsidR="0046273F" w:rsidRDefault="0046273F">
      <w:pPr>
        <w:tabs>
          <w:tab w:val="left" w:pos="-1440"/>
          <w:tab w:val="left" w:pos="-720"/>
        </w:tabs>
        <w:rPr>
          <w:rFonts w:asciiTheme="minorHAnsi" w:hAnsiTheme="minorHAnsi" w:cstheme="minorHAnsi"/>
          <w:color w:val="4B4B4D"/>
          <w:sz w:val="22"/>
          <w:szCs w:val="22"/>
          <w:lang w:val="en-GB"/>
        </w:rPr>
      </w:pPr>
    </w:p>
    <w:tbl>
      <w:tblPr>
        <w:tblW w:w="0" w:type="auto"/>
        <w:tblInd w:w="562" w:type="dxa"/>
        <w:tblLook w:val="01E0" w:firstRow="1" w:lastRow="1" w:firstColumn="1" w:lastColumn="1" w:noHBand="0" w:noVBand="0"/>
      </w:tblPr>
      <w:tblGrid>
        <w:gridCol w:w="2334"/>
        <w:gridCol w:w="1986"/>
        <w:gridCol w:w="1980"/>
        <w:gridCol w:w="2088"/>
      </w:tblGrid>
      <w:tr w:rsidR="0046273F" w14:paraId="47159CE0" w14:textId="77777777">
        <w:trPr>
          <w:cantSplit/>
        </w:trPr>
        <w:tc>
          <w:tcPr>
            <w:tcW w:w="2334" w:type="dxa"/>
            <w:vMerge w:val="restart"/>
            <w:shd w:val="clear" w:color="auto" w:fill="auto"/>
          </w:tcPr>
          <w:p w14:paraId="5577C655" w14:textId="77777777" w:rsidR="0046273F" w:rsidRDefault="00D127BD">
            <w:pPr>
              <w:tabs>
                <w:tab w:val="left" w:pos="-1440"/>
                <w:tab w:val="left" w:pos="-720"/>
                <w:tab w:val="left" w:pos="72"/>
              </w:tabs>
              <w:ind w:left="72"/>
              <w:rPr>
                <w:rFonts w:asciiTheme="minorHAnsi" w:hAnsiTheme="minorHAnsi" w:cstheme="minorHAnsi"/>
                <w:b/>
                <w:color w:val="4B4B4D"/>
                <w:sz w:val="22"/>
                <w:szCs w:val="22"/>
                <w:lang w:val="en-GB"/>
              </w:rPr>
            </w:pPr>
            <w:r>
              <w:rPr>
                <w:rFonts w:asciiTheme="minorHAnsi" w:hAnsiTheme="minorHAnsi" w:cstheme="minorHAnsi"/>
                <w:b/>
                <w:color w:val="4B4B4D"/>
                <w:sz w:val="22"/>
                <w:szCs w:val="22"/>
                <w:lang w:val="en-GB"/>
              </w:rPr>
              <w:t>Partner report</w:t>
            </w:r>
          </w:p>
        </w:tc>
        <w:tc>
          <w:tcPr>
            <w:tcW w:w="3966" w:type="dxa"/>
            <w:gridSpan w:val="2"/>
            <w:shd w:val="clear" w:color="auto" w:fill="auto"/>
          </w:tcPr>
          <w:p w14:paraId="6F008EAE" w14:textId="77777777" w:rsidR="0046273F" w:rsidRDefault="00D127BD">
            <w:pPr>
              <w:tabs>
                <w:tab w:val="left" w:pos="-1440"/>
                <w:tab w:val="left" w:pos="-720"/>
                <w:tab w:val="left" w:pos="0"/>
              </w:tabs>
              <w:jc w:val="center"/>
              <w:rPr>
                <w:rFonts w:asciiTheme="minorHAnsi" w:hAnsiTheme="minorHAnsi" w:cstheme="minorHAnsi"/>
                <w:b/>
                <w:color w:val="4B4B4D"/>
                <w:sz w:val="22"/>
                <w:szCs w:val="22"/>
                <w:lang w:val="en-GB"/>
              </w:rPr>
            </w:pPr>
            <w:r>
              <w:rPr>
                <w:rFonts w:asciiTheme="minorHAnsi" w:hAnsiTheme="minorHAnsi" w:cstheme="minorHAnsi"/>
                <w:b/>
                <w:color w:val="4B4B4D"/>
                <w:sz w:val="22"/>
                <w:szCs w:val="22"/>
                <w:lang w:val="en-GB"/>
              </w:rPr>
              <w:t>Reporting period</w:t>
            </w:r>
          </w:p>
        </w:tc>
        <w:tc>
          <w:tcPr>
            <w:tcW w:w="2088" w:type="dxa"/>
            <w:vMerge w:val="restart"/>
            <w:shd w:val="clear" w:color="auto" w:fill="auto"/>
          </w:tcPr>
          <w:p w14:paraId="036EA752" w14:textId="77777777" w:rsidR="0046273F" w:rsidRDefault="00D127BD">
            <w:pPr>
              <w:tabs>
                <w:tab w:val="left" w:pos="-1440"/>
                <w:tab w:val="left" w:pos="-720"/>
                <w:tab w:val="left" w:pos="0"/>
              </w:tabs>
              <w:jc w:val="center"/>
              <w:rPr>
                <w:rFonts w:asciiTheme="minorHAnsi" w:hAnsiTheme="minorHAnsi" w:cstheme="minorHAnsi"/>
                <w:b/>
                <w:color w:val="4B4B4D"/>
                <w:sz w:val="22"/>
                <w:szCs w:val="22"/>
                <w:lang w:val="en-GB"/>
              </w:rPr>
            </w:pPr>
            <w:r>
              <w:rPr>
                <w:rFonts w:asciiTheme="minorHAnsi" w:hAnsiTheme="minorHAnsi" w:cstheme="minorHAnsi"/>
                <w:b/>
                <w:color w:val="4B4B4D"/>
                <w:sz w:val="22"/>
                <w:szCs w:val="22"/>
                <w:lang w:val="en-GB"/>
              </w:rPr>
              <w:t>Deadline for submission</w:t>
            </w:r>
          </w:p>
        </w:tc>
      </w:tr>
      <w:tr w:rsidR="0046273F" w14:paraId="397AF22E" w14:textId="77777777">
        <w:trPr>
          <w:cantSplit/>
          <w:trHeight w:val="329"/>
        </w:trPr>
        <w:tc>
          <w:tcPr>
            <w:tcW w:w="2334" w:type="dxa"/>
            <w:vMerge/>
            <w:shd w:val="clear" w:color="auto" w:fill="auto"/>
          </w:tcPr>
          <w:p w14:paraId="23301E09" w14:textId="77777777" w:rsidR="0046273F" w:rsidRDefault="0046273F">
            <w:pPr>
              <w:tabs>
                <w:tab w:val="left" w:pos="-1440"/>
                <w:tab w:val="left" w:pos="-720"/>
                <w:tab w:val="left" w:pos="72"/>
              </w:tabs>
              <w:ind w:left="72"/>
              <w:jc w:val="both"/>
              <w:rPr>
                <w:rFonts w:asciiTheme="minorHAnsi" w:hAnsiTheme="minorHAnsi" w:cstheme="minorHAnsi"/>
                <w:color w:val="4B4B4D"/>
                <w:sz w:val="22"/>
                <w:szCs w:val="22"/>
                <w:lang w:val="en-GB"/>
              </w:rPr>
            </w:pPr>
          </w:p>
        </w:tc>
        <w:tc>
          <w:tcPr>
            <w:tcW w:w="1986" w:type="dxa"/>
            <w:shd w:val="clear" w:color="auto" w:fill="auto"/>
          </w:tcPr>
          <w:p w14:paraId="07FCFEE3" w14:textId="77777777" w:rsidR="0046273F" w:rsidRDefault="00D127BD">
            <w:pPr>
              <w:tabs>
                <w:tab w:val="left" w:pos="-1440"/>
                <w:tab w:val="left" w:pos="-720"/>
                <w:tab w:val="left" w:pos="0"/>
              </w:tabs>
              <w:jc w:val="center"/>
              <w:rPr>
                <w:rFonts w:asciiTheme="minorHAnsi" w:hAnsiTheme="minorHAnsi" w:cstheme="minorHAnsi"/>
                <w:b/>
                <w:color w:val="4B4B4D"/>
                <w:sz w:val="22"/>
                <w:szCs w:val="22"/>
                <w:lang w:val="en-GB"/>
              </w:rPr>
            </w:pPr>
            <w:r>
              <w:rPr>
                <w:rFonts w:asciiTheme="minorHAnsi" w:hAnsiTheme="minorHAnsi" w:cstheme="minorHAnsi"/>
                <w:b/>
                <w:color w:val="4B4B4D"/>
                <w:sz w:val="22"/>
                <w:szCs w:val="22"/>
                <w:lang w:val="en-GB"/>
              </w:rPr>
              <w:t>Start date</w:t>
            </w:r>
          </w:p>
        </w:tc>
        <w:tc>
          <w:tcPr>
            <w:tcW w:w="1980" w:type="dxa"/>
            <w:shd w:val="clear" w:color="auto" w:fill="auto"/>
          </w:tcPr>
          <w:p w14:paraId="0FCB061C" w14:textId="77777777" w:rsidR="0046273F" w:rsidRDefault="00D127BD">
            <w:pPr>
              <w:tabs>
                <w:tab w:val="left" w:pos="-1440"/>
                <w:tab w:val="left" w:pos="-720"/>
                <w:tab w:val="left" w:pos="0"/>
              </w:tabs>
              <w:jc w:val="center"/>
              <w:rPr>
                <w:rFonts w:asciiTheme="minorHAnsi" w:hAnsiTheme="minorHAnsi" w:cstheme="minorHAnsi"/>
                <w:b/>
                <w:color w:val="4B4B4D"/>
                <w:sz w:val="22"/>
                <w:szCs w:val="22"/>
                <w:lang w:val="en-GB"/>
              </w:rPr>
            </w:pPr>
            <w:r>
              <w:rPr>
                <w:rFonts w:asciiTheme="minorHAnsi" w:hAnsiTheme="minorHAnsi" w:cstheme="minorHAnsi"/>
                <w:b/>
                <w:color w:val="4B4B4D"/>
                <w:sz w:val="22"/>
                <w:szCs w:val="22"/>
                <w:lang w:val="en-GB"/>
              </w:rPr>
              <w:t>End date</w:t>
            </w:r>
          </w:p>
        </w:tc>
        <w:tc>
          <w:tcPr>
            <w:tcW w:w="2088" w:type="dxa"/>
            <w:vMerge/>
            <w:shd w:val="clear" w:color="auto" w:fill="auto"/>
          </w:tcPr>
          <w:p w14:paraId="7AB62A1F" w14:textId="77777777" w:rsidR="0046273F" w:rsidRDefault="0046273F">
            <w:pPr>
              <w:tabs>
                <w:tab w:val="left" w:pos="-1440"/>
                <w:tab w:val="left" w:pos="-720"/>
                <w:tab w:val="left" w:pos="0"/>
              </w:tabs>
              <w:jc w:val="center"/>
              <w:rPr>
                <w:rFonts w:asciiTheme="minorHAnsi" w:hAnsiTheme="minorHAnsi" w:cstheme="minorHAnsi"/>
                <w:color w:val="4B4B4D"/>
                <w:sz w:val="22"/>
                <w:szCs w:val="22"/>
                <w:lang w:val="en-GB"/>
              </w:rPr>
            </w:pPr>
          </w:p>
        </w:tc>
      </w:tr>
      <w:tr w:rsidR="0046273F" w14:paraId="5E62B088" w14:textId="77777777">
        <w:trPr>
          <w:cantSplit/>
        </w:trPr>
        <w:tc>
          <w:tcPr>
            <w:tcW w:w="2334" w:type="dxa"/>
            <w:shd w:val="clear" w:color="auto" w:fill="auto"/>
          </w:tcPr>
          <w:p w14:paraId="3CA99F8F" w14:textId="77777777" w:rsidR="0046273F" w:rsidRDefault="00D127BD">
            <w:pPr>
              <w:tabs>
                <w:tab w:val="left" w:pos="-1440"/>
                <w:tab w:val="left" w:pos="-720"/>
                <w:tab w:val="left" w:pos="72"/>
              </w:tabs>
              <w:ind w:left="72"/>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Period 1</w:t>
            </w:r>
          </w:p>
        </w:tc>
        <w:tc>
          <w:tcPr>
            <w:tcW w:w="1986" w:type="dxa"/>
            <w:shd w:val="clear" w:color="auto" w:fill="auto"/>
          </w:tcPr>
          <w:p w14:paraId="525B0A6A" w14:textId="77777777" w:rsidR="0046273F" w:rsidRDefault="00D127BD">
            <w:pPr>
              <w:tabs>
                <w:tab w:val="left" w:pos="-1440"/>
                <w:tab w:val="left" w:pos="-720"/>
                <w:tab w:val="left" w:pos="0"/>
              </w:tabs>
              <w:jc w:val="center"/>
              <w:rPr>
                <w:rFonts w:asciiTheme="minorHAnsi" w:hAnsiTheme="minorHAnsi" w:cstheme="minorHAnsi"/>
                <w:color w:val="4B4B4D"/>
                <w:sz w:val="22"/>
                <w:szCs w:val="22"/>
                <w:lang w:val="en-GB"/>
              </w:rPr>
            </w:pPr>
            <w:r>
              <w:rPr>
                <w:rFonts w:asciiTheme="minorHAnsi" w:hAnsiTheme="minorHAnsi" w:cstheme="minorHAnsi"/>
                <w:color w:val="4B4B4D"/>
                <w:sz w:val="22"/>
                <w:szCs w:val="22"/>
                <w:highlight w:val="lightGray"/>
                <w:lang w:val="en-GB"/>
              </w:rPr>
              <w:t>xx/xx/</w:t>
            </w:r>
            <w:proofErr w:type="spellStart"/>
            <w:r>
              <w:rPr>
                <w:rFonts w:asciiTheme="minorHAnsi" w:hAnsiTheme="minorHAnsi" w:cstheme="minorHAnsi"/>
                <w:color w:val="4B4B4D"/>
                <w:sz w:val="22"/>
                <w:szCs w:val="22"/>
                <w:highlight w:val="lightGray"/>
                <w:lang w:val="en-GB"/>
              </w:rPr>
              <w:t>xxxx</w:t>
            </w:r>
            <w:proofErr w:type="spellEnd"/>
          </w:p>
        </w:tc>
        <w:tc>
          <w:tcPr>
            <w:tcW w:w="1980" w:type="dxa"/>
            <w:shd w:val="clear" w:color="auto" w:fill="auto"/>
          </w:tcPr>
          <w:p w14:paraId="09AB59B4" w14:textId="77777777" w:rsidR="0046273F" w:rsidRDefault="00D127BD">
            <w:pPr>
              <w:tabs>
                <w:tab w:val="left" w:pos="-1440"/>
                <w:tab w:val="left" w:pos="-720"/>
                <w:tab w:val="left" w:pos="0"/>
              </w:tabs>
              <w:jc w:val="center"/>
              <w:rPr>
                <w:rFonts w:asciiTheme="minorHAnsi" w:hAnsiTheme="minorHAnsi" w:cstheme="minorHAnsi"/>
                <w:color w:val="4B4B4D"/>
                <w:sz w:val="22"/>
                <w:szCs w:val="22"/>
                <w:lang w:val="en-GB"/>
              </w:rPr>
            </w:pPr>
            <w:r>
              <w:rPr>
                <w:rFonts w:asciiTheme="minorHAnsi" w:hAnsiTheme="minorHAnsi" w:cstheme="minorHAnsi"/>
                <w:color w:val="4B4B4D"/>
                <w:sz w:val="22"/>
                <w:szCs w:val="22"/>
                <w:highlight w:val="lightGray"/>
                <w:lang w:val="en-GB"/>
              </w:rPr>
              <w:t>xx/xx/</w:t>
            </w:r>
            <w:proofErr w:type="spellStart"/>
            <w:r>
              <w:rPr>
                <w:rFonts w:asciiTheme="minorHAnsi" w:hAnsiTheme="minorHAnsi" w:cstheme="minorHAnsi"/>
                <w:color w:val="4B4B4D"/>
                <w:sz w:val="22"/>
                <w:szCs w:val="22"/>
                <w:highlight w:val="lightGray"/>
                <w:lang w:val="en-GB"/>
              </w:rPr>
              <w:t>xxxx</w:t>
            </w:r>
            <w:proofErr w:type="spellEnd"/>
          </w:p>
        </w:tc>
        <w:tc>
          <w:tcPr>
            <w:tcW w:w="2088" w:type="dxa"/>
            <w:shd w:val="clear" w:color="auto" w:fill="auto"/>
          </w:tcPr>
          <w:p w14:paraId="0D9D1607" w14:textId="77777777" w:rsidR="0046273F" w:rsidRDefault="00D127BD">
            <w:pPr>
              <w:tabs>
                <w:tab w:val="left" w:pos="-1440"/>
                <w:tab w:val="left" w:pos="-720"/>
                <w:tab w:val="left" w:pos="0"/>
              </w:tabs>
              <w:jc w:val="center"/>
              <w:rPr>
                <w:rFonts w:asciiTheme="minorHAnsi" w:hAnsiTheme="minorHAnsi" w:cstheme="minorHAnsi"/>
                <w:color w:val="4B4B4D"/>
                <w:sz w:val="22"/>
                <w:szCs w:val="22"/>
                <w:lang w:val="en-GB"/>
              </w:rPr>
            </w:pPr>
            <w:r>
              <w:rPr>
                <w:rFonts w:asciiTheme="minorHAnsi" w:hAnsiTheme="minorHAnsi" w:cstheme="minorHAnsi"/>
                <w:color w:val="4B4B4D"/>
                <w:sz w:val="22"/>
                <w:szCs w:val="22"/>
                <w:highlight w:val="lightGray"/>
                <w:lang w:val="en-GB"/>
              </w:rPr>
              <w:t>xx/xx/</w:t>
            </w:r>
            <w:proofErr w:type="spellStart"/>
            <w:r>
              <w:rPr>
                <w:rFonts w:asciiTheme="minorHAnsi" w:hAnsiTheme="minorHAnsi" w:cstheme="minorHAnsi"/>
                <w:color w:val="4B4B4D"/>
                <w:sz w:val="22"/>
                <w:szCs w:val="22"/>
                <w:highlight w:val="lightGray"/>
                <w:lang w:val="en-GB"/>
              </w:rPr>
              <w:t>xxxx</w:t>
            </w:r>
            <w:proofErr w:type="spellEnd"/>
          </w:p>
        </w:tc>
      </w:tr>
      <w:tr w:rsidR="0046273F" w14:paraId="46D08079" w14:textId="77777777">
        <w:trPr>
          <w:cantSplit/>
        </w:trPr>
        <w:tc>
          <w:tcPr>
            <w:tcW w:w="2334" w:type="dxa"/>
            <w:shd w:val="clear" w:color="auto" w:fill="auto"/>
          </w:tcPr>
          <w:p w14:paraId="0B1B2EC5" w14:textId="77777777" w:rsidR="0046273F" w:rsidRDefault="00D127BD">
            <w:pPr>
              <w:tabs>
                <w:tab w:val="left" w:pos="-1440"/>
                <w:tab w:val="left" w:pos="-720"/>
                <w:tab w:val="left" w:pos="72"/>
              </w:tabs>
              <w:ind w:left="72"/>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Period 2</w:t>
            </w:r>
          </w:p>
        </w:tc>
        <w:tc>
          <w:tcPr>
            <w:tcW w:w="1986" w:type="dxa"/>
            <w:shd w:val="clear" w:color="auto" w:fill="auto"/>
          </w:tcPr>
          <w:p w14:paraId="2CDDFB7B" w14:textId="77777777" w:rsidR="0046273F" w:rsidRDefault="00D127BD">
            <w:pPr>
              <w:tabs>
                <w:tab w:val="left" w:pos="-1440"/>
                <w:tab w:val="left" w:pos="-720"/>
                <w:tab w:val="left" w:pos="0"/>
              </w:tabs>
              <w:jc w:val="center"/>
              <w:rPr>
                <w:rFonts w:asciiTheme="minorHAnsi" w:hAnsiTheme="minorHAnsi" w:cstheme="minorHAnsi"/>
                <w:color w:val="4B4B4D"/>
                <w:sz w:val="22"/>
                <w:szCs w:val="22"/>
                <w:lang w:val="en-GB"/>
              </w:rPr>
            </w:pPr>
            <w:r>
              <w:rPr>
                <w:rFonts w:asciiTheme="minorHAnsi" w:hAnsiTheme="minorHAnsi" w:cstheme="minorHAnsi"/>
                <w:color w:val="4B4B4D"/>
                <w:sz w:val="22"/>
                <w:szCs w:val="22"/>
                <w:highlight w:val="lightGray"/>
                <w:lang w:val="en-GB"/>
              </w:rPr>
              <w:t>xx/xx/</w:t>
            </w:r>
            <w:proofErr w:type="spellStart"/>
            <w:r>
              <w:rPr>
                <w:rFonts w:asciiTheme="minorHAnsi" w:hAnsiTheme="minorHAnsi" w:cstheme="minorHAnsi"/>
                <w:color w:val="4B4B4D"/>
                <w:sz w:val="22"/>
                <w:szCs w:val="22"/>
                <w:highlight w:val="lightGray"/>
                <w:lang w:val="en-GB"/>
              </w:rPr>
              <w:t>xxxx</w:t>
            </w:r>
            <w:proofErr w:type="spellEnd"/>
          </w:p>
        </w:tc>
        <w:tc>
          <w:tcPr>
            <w:tcW w:w="1980" w:type="dxa"/>
            <w:shd w:val="clear" w:color="auto" w:fill="auto"/>
          </w:tcPr>
          <w:p w14:paraId="5B057533" w14:textId="77777777" w:rsidR="0046273F" w:rsidRDefault="00D127BD">
            <w:pPr>
              <w:tabs>
                <w:tab w:val="left" w:pos="-1440"/>
                <w:tab w:val="left" w:pos="-720"/>
                <w:tab w:val="left" w:pos="0"/>
              </w:tabs>
              <w:jc w:val="center"/>
              <w:rPr>
                <w:rFonts w:asciiTheme="minorHAnsi" w:hAnsiTheme="minorHAnsi" w:cstheme="minorHAnsi"/>
                <w:color w:val="4B4B4D"/>
                <w:sz w:val="22"/>
                <w:szCs w:val="22"/>
                <w:lang w:val="en-GB"/>
              </w:rPr>
            </w:pPr>
            <w:r>
              <w:rPr>
                <w:rFonts w:asciiTheme="minorHAnsi" w:hAnsiTheme="minorHAnsi" w:cstheme="minorHAnsi"/>
                <w:color w:val="4B4B4D"/>
                <w:sz w:val="22"/>
                <w:szCs w:val="22"/>
                <w:highlight w:val="lightGray"/>
                <w:lang w:val="en-GB"/>
              </w:rPr>
              <w:t>xx/xx/</w:t>
            </w:r>
            <w:proofErr w:type="spellStart"/>
            <w:r>
              <w:rPr>
                <w:rFonts w:asciiTheme="minorHAnsi" w:hAnsiTheme="minorHAnsi" w:cstheme="minorHAnsi"/>
                <w:color w:val="4B4B4D"/>
                <w:sz w:val="22"/>
                <w:szCs w:val="22"/>
                <w:highlight w:val="lightGray"/>
                <w:lang w:val="en-GB"/>
              </w:rPr>
              <w:t>xxxx</w:t>
            </w:r>
            <w:proofErr w:type="spellEnd"/>
          </w:p>
        </w:tc>
        <w:tc>
          <w:tcPr>
            <w:tcW w:w="2088" w:type="dxa"/>
            <w:shd w:val="clear" w:color="auto" w:fill="auto"/>
          </w:tcPr>
          <w:p w14:paraId="7B6E055B" w14:textId="77777777" w:rsidR="0046273F" w:rsidRDefault="00D127BD">
            <w:pPr>
              <w:tabs>
                <w:tab w:val="left" w:pos="-1440"/>
                <w:tab w:val="left" w:pos="-720"/>
                <w:tab w:val="left" w:pos="0"/>
              </w:tabs>
              <w:jc w:val="center"/>
              <w:rPr>
                <w:rFonts w:asciiTheme="minorHAnsi" w:hAnsiTheme="minorHAnsi" w:cstheme="minorHAnsi"/>
                <w:color w:val="4B4B4D"/>
                <w:sz w:val="22"/>
                <w:szCs w:val="22"/>
                <w:lang w:val="en-GB"/>
              </w:rPr>
            </w:pPr>
            <w:r>
              <w:rPr>
                <w:rFonts w:asciiTheme="minorHAnsi" w:hAnsiTheme="minorHAnsi" w:cstheme="minorHAnsi"/>
                <w:color w:val="4B4B4D"/>
                <w:sz w:val="22"/>
                <w:szCs w:val="22"/>
                <w:highlight w:val="lightGray"/>
                <w:lang w:val="en-GB"/>
              </w:rPr>
              <w:t>xx/xx/</w:t>
            </w:r>
            <w:proofErr w:type="spellStart"/>
            <w:r>
              <w:rPr>
                <w:rFonts w:asciiTheme="minorHAnsi" w:hAnsiTheme="minorHAnsi" w:cstheme="minorHAnsi"/>
                <w:color w:val="4B4B4D"/>
                <w:sz w:val="22"/>
                <w:szCs w:val="22"/>
                <w:highlight w:val="lightGray"/>
                <w:lang w:val="en-GB"/>
              </w:rPr>
              <w:t>xxxx</w:t>
            </w:r>
            <w:proofErr w:type="spellEnd"/>
          </w:p>
        </w:tc>
      </w:tr>
      <w:tr w:rsidR="0046273F" w14:paraId="30A11386" w14:textId="77777777">
        <w:trPr>
          <w:cantSplit/>
        </w:trPr>
        <w:tc>
          <w:tcPr>
            <w:tcW w:w="2334" w:type="dxa"/>
            <w:shd w:val="clear" w:color="auto" w:fill="auto"/>
          </w:tcPr>
          <w:p w14:paraId="47DD8B15" w14:textId="77777777" w:rsidR="0046273F" w:rsidRDefault="00D127BD">
            <w:pPr>
              <w:tabs>
                <w:tab w:val="left" w:pos="-1440"/>
                <w:tab w:val="left" w:pos="-720"/>
                <w:tab w:val="left" w:pos="72"/>
              </w:tabs>
              <w:ind w:left="72"/>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lastRenderedPageBreak/>
              <w:t>Period 3</w:t>
            </w:r>
          </w:p>
        </w:tc>
        <w:tc>
          <w:tcPr>
            <w:tcW w:w="1986" w:type="dxa"/>
            <w:shd w:val="clear" w:color="auto" w:fill="auto"/>
          </w:tcPr>
          <w:p w14:paraId="192D7867" w14:textId="77777777" w:rsidR="0046273F" w:rsidRDefault="00D127BD">
            <w:pPr>
              <w:tabs>
                <w:tab w:val="left" w:pos="-1440"/>
                <w:tab w:val="left" w:pos="-720"/>
                <w:tab w:val="left" w:pos="0"/>
              </w:tabs>
              <w:jc w:val="center"/>
              <w:rPr>
                <w:rFonts w:asciiTheme="minorHAnsi" w:hAnsiTheme="minorHAnsi" w:cstheme="minorHAnsi"/>
                <w:color w:val="4B4B4D"/>
                <w:sz w:val="22"/>
                <w:szCs w:val="22"/>
                <w:lang w:val="en-GB"/>
              </w:rPr>
            </w:pPr>
            <w:r>
              <w:rPr>
                <w:rFonts w:asciiTheme="minorHAnsi" w:hAnsiTheme="minorHAnsi" w:cstheme="minorHAnsi"/>
                <w:color w:val="4B4B4D"/>
                <w:sz w:val="22"/>
                <w:szCs w:val="22"/>
                <w:highlight w:val="lightGray"/>
                <w:lang w:val="en-GB"/>
              </w:rPr>
              <w:t>xx/xx/</w:t>
            </w:r>
            <w:proofErr w:type="spellStart"/>
            <w:r>
              <w:rPr>
                <w:rFonts w:asciiTheme="minorHAnsi" w:hAnsiTheme="minorHAnsi" w:cstheme="minorHAnsi"/>
                <w:color w:val="4B4B4D"/>
                <w:sz w:val="22"/>
                <w:szCs w:val="22"/>
                <w:highlight w:val="lightGray"/>
                <w:lang w:val="en-GB"/>
              </w:rPr>
              <w:t>xxxx</w:t>
            </w:r>
            <w:proofErr w:type="spellEnd"/>
          </w:p>
        </w:tc>
        <w:tc>
          <w:tcPr>
            <w:tcW w:w="1980" w:type="dxa"/>
            <w:shd w:val="clear" w:color="auto" w:fill="auto"/>
          </w:tcPr>
          <w:p w14:paraId="0070BDBF" w14:textId="77777777" w:rsidR="0046273F" w:rsidRDefault="00D127BD">
            <w:pPr>
              <w:tabs>
                <w:tab w:val="left" w:pos="-1440"/>
                <w:tab w:val="left" w:pos="-720"/>
                <w:tab w:val="left" w:pos="0"/>
              </w:tabs>
              <w:jc w:val="center"/>
              <w:rPr>
                <w:rFonts w:asciiTheme="minorHAnsi" w:hAnsiTheme="minorHAnsi" w:cstheme="minorHAnsi"/>
                <w:color w:val="4B4B4D"/>
                <w:sz w:val="22"/>
                <w:szCs w:val="22"/>
                <w:lang w:val="en-GB"/>
              </w:rPr>
            </w:pPr>
            <w:r>
              <w:rPr>
                <w:rFonts w:asciiTheme="minorHAnsi" w:hAnsiTheme="minorHAnsi" w:cstheme="minorHAnsi"/>
                <w:color w:val="4B4B4D"/>
                <w:sz w:val="22"/>
                <w:szCs w:val="22"/>
                <w:highlight w:val="lightGray"/>
                <w:lang w:val="en-GB"/>
              </w:rPr>
              <w:t>xx/xx/</w:t>
            </w:r>
            <w:proofErr w:type="spellStart"/>
            <w:r>
              <w:rPr>
                <w:rFonts w:asciiTheme="minorHAnsi" w:hAnsiTheme="minorHAnsi" w:cstheme="minorHAnsi"/>
                <w:color w:val="4B4B4D"/>
                <w:sz w:val="22"/>
                <w:szCs w:val="22"/>
                <w:highlight w:val="lightGray"/>
                <w:lang w:val="en-GB"/>
              </w:rPr>
              <w:t>xxxx</w:t>
            </w:r>
            <w:proofErr w:type="spellEnd"/>
          </w:p>
        </w:tc>
        <w:tc>
          <w:tcPr>
            <w:tcW w:w="2088" w:type="dxa"/>
            <w:shd w:val="clear" w:color="auto" w:fill="auto"/>
          </w:tcPr>
          <w:p w14:paraId="002BEFF4" w14:textId="77777777" w:rsidR="0046273F" w:rsidRDefault="00D127BD">
            <w:pPr>
              <w:tabs>
                <w:tab w:val="left" w:pos="-1440"/>
                <w:tab w:val="left" w:pos="-720"/>
                <w:tab w:val="left" w:pos="0"/>
              </w:tabs>
              <w:jc w:val="center"/>
              <w:rPr>
                <w:rFonts w:asciiTheme="minorHAnsi" w:hAnsiTheme="minorHAnsi" w:cstheme="minorHAnsi"/>
                <w:color w:val="4B4B4D"/>
                <w:sz w:val="22"/>
                <w:szCs w:val="22"/>
                <w:lang w:val="en-GB"/>
              </w:rPr>
            </w:pPr>
            <w:r>
              <w:rPr>
                <w:rFonts w:asciiTheme="minorHAnsi" w:hAnsiTheme="minorHAnsi" w:cstheme="minorHAnsi"/>
                <w:color w:val="4B4B4D"/>
                <w:sz w:val="22"/>
                <w:szCs w:val="22"/>
                <w:highlight w:val="lightGray"/>
                <w:lang w:val="en-GB"/>
              </w:rPr>
              <w:t>xx/xx/</w:t>
            </w:r>
            <w:proofErr w:type="spellStart"/>
            <w:r>
              <w:rPr>
                <w:rFonts w:asciiTheme="minorHAnsi" w:hAnsiTheme="minorHAnsi" w:cstheme="minorHAnsi"/>
                <w:color w:val="4B4B4D"/>
                <w:sz w:val="22"/>
                <w:szCs w:val="22"/>
                <w:highlight w:val="lightGray"/>
                <w:lang w:val="en-GB"/>
              </w:rPr>
              <w:t>xxxx</w:t>
            </w:r>
            <w:proofErr w:type="spellEnd"/>
          </w:p>
        </w:tc>
      </w:tr>
      <w:tr w:rsidR="0046273F" w14:paraId="3496DCF8" w14:textId="77777777">
        <w:trPr>
          <w:cantSplit/>
        </w:trPr>
        <w:tc>
          <w:tcPr>
            <w:tcW w:w="2334" w:type="dxa"/>
            <w:shd w:val="clear" w:color="auto" w:fill="auto"/>
          </w:tcPr>
          <w:p w14:paraId="2E76BD47" w14:textId="77777777" w:rsidR="0046273F" w:rsidRDefault="00D127BD">
            <w:pPr>
              <w:tabs>
                <w:tab w:val="left" w:pos="-1440"/>
                <w:tab w:val="left" w:pos="-720"/>
                <w:tab w:val="left" w:pos="72"/>
              </w:tabs>
              <w:ind w:left="72"/>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Period 4</w:t>
            </w:r>
          </w:p>
        </w:tc>
        <w:tc>
          <w:tcPr>
            <w:tcW w:w="1986" w:type="dxa"/>
            <w:shd w:val="clear" w:color="auto" w:fill="auto"/>
          </w:tcPr>
          <w:p w14:paraId="1C4826B6" w14:textId="77777777" w:rsidR="0046273F" w:rsidRDefault="00D127BD">
            <w:pPr>
              <w:tabs>
                <w:tab w:val="left" w:pos="-1440"/>
                <w:tab w:val="left" w:pos="-720"/>
                <w:tab w:val="left" w:pos="0"/>
              </w:tabs>
              <w:jc w:val="center"/>
              <w:rPr>
                <w:rFonts w:asciiTheme="minorHAnsi" w:hAnsiTheme="minorHAnsi" w:cstheme="minorHAnsi"/>
                <w:color w:val="4B4B4D"/>
                <w:sz w:val="22"/>
                <w:szCs w:val="22"/>
                <w:lang w:val="en-GB"/>
              </w:rPr>
            </w:pPr>
            <w:r>
              <w:rPr>
                <w:rFonts w:asciiTheme="minorHAnsi" w:hAnsiTheme="minorHAnsi" w:cstheme="minorHAnsi"/>
                <w:color w:val="4B4B4D"/>
                <w:sz w:val="22"/>
                <w:szCs w:val="22"/>
                <w:highlight w:val="lightGray"/>
                <w:lang w:val="en-GB"/>
              </w:rPr>
              <w:t>xx/xx/</w:t>
            </w:r>
            <w:proofErr w:type="spellStart"/>
            <w:r>
              <w:rPr>
                <w:rFonts w:asciiTheme="minorHAnsi" w:hAnsiTheme="minorHAnsi" w:cstheme="minorHAnsi"/>
                <w:color w:val="4B4B4D"/>
                <w:sz w:val="22"/>
                <w:szCs w:val="22"/>
                <w:highlight w:val="lightGray"/>
                <w:lang w:val="en-GB"/>
              </w:rPr>
              <w:t>xxxx</w:t>
            </w:r>
            <w:proofErr w:type="spellEnd"/>
          </w:p>
        </w:tc>
        <w:tc>
          <w:tcPr>
            <w:tcW w:w="1980" w:type="dxa"/>
            <w:shd w:val="clear" w:color="auto" w:fill="auto"/>
          </w:tcPr>
          <w:p w14:paraId="1701C666" w14:textId="77777777" w:rsidR="0046273F" w:rsidRDefault="00D127BD">
            <w:pPr>
              <w:tabs>
                <w:tab w:val="left" w:pos="-1440"/>
                <w:tab w:val="left" w:pos="-720"/>
                <w:tab w:val="left" w:pos="0"/>
              </w:tabs>
              <w:jc w:val="center"/>
              <w:rPr>
                <w:rFonts w:asciiTheme="minorHAnsi" w:hAnsiTheme="minorHAnsi" w:cstheme="minorHAnsi"/>
                <w:color w:val="4B4B4D"/>
                <w:sz w:val="22"/>
                <w:szCs w:val="22"/>
                <w:lang w:val="en-GB"/>
              </w:rPr>
            </w:pPr>
            <w:r>
              <w:rPr>
                <w:rFonts w:asciiTheme="minorHAnsi" w:hAnsiTheme="minorHAnsi" w:cstheme="minorHAnsi"/>
                <w:color w:val="4B4B4D"/>
                <w:sz w:val="22"/>
                <w:szCs w:val="22"/>
                <w:highlight w:val="lightGray"/>
                <w:lang w:val="en-GB"/>
              </w:rPr>
              <w:t>xx/xx/</w:t>
            </w:r>
            <w:proofErr w:type="spellStart"/>
            <w:r>
              <w:rPr>
                <w:rFonts w:asciiTheme="minorHAnsi" w:hAnsiTheme="minorHAnsi" w:cstheme="minorHAnsi"/>
                <w:color w:val="4B4B4D"/>
                <w:sz w:val="22"/>
                <w:szCs w:val="22"/>
                <w:highlight w:val="lightGray"/>
                <w:lang w:val="en-GB"/>
              </w:rPr>
              <w:t>xxxx</w:t>
            </w:r>
            <w:proofErr w:type="spellEnd"/>
          </w:p>
        </w:tc>
        <w:tc>
          <w:tcPr>
            <w:tcW w:w="2088" w:type="dxa"/>
            <w:shd w:val="clear" w:color="auto" w:fill="auto"/>
          </w:tcPr>
          <w:p w14:paraId="3A24E5F6" w14:textId="77777777" w:rsidR="0046273F" w:rsidRDefault="00D127BD">
            <w:pPr>
              <w:tabs>
                <w:tab w:val="left" w:pos="-1440"/>
                <w:tab w:val="left" w:pos="-720"/>
                <w:tab w:val="left" w:pos="0"/>
              </w:tabs>
              <w:jc w:val="center"/>
              <w:rPr>
                <w:rFonts w:asciiTheme="minorHAnsi" w:hAnsiTheme="minorHAnsi" w:cstheme="minorHAnsi"/>
                <w:color w:val="4B4B4D"/>
                <w:sz w:val="22"/>
                <w:szCs w:val="22"/>
                <w:lang w:val="en-GB"/>
              </w:rPr>
            </w:pPr>
            <w:r>
              <w:rPr>
                <w:rFonts w:asciiTheme="minorHAnsi" w:hAnsiTheme="minorHAnsi" w:cstheme="minorHAnsi"/>
                <w:color w:val="4B4B4D"/>
                <w:sz w:val="22"/>
                <w:szCs w:val="22"/>
                <w:highlight w:val="lightGray"/>
                <w:lang w:val="en-GB"/>
              </w:rPr>
              <w:t>xx/xx/</w:t>
            </w:r>
            <w:proofErr w:type="spellStart"/>
            <w:r>
              <w:rPr>
                <w:rFonts w:asciiTheme="minorHAnsi" w:hAnsiTheme="minorHAnsi" w:cstheme="minorHAnsi"/>
                <w:color w:val="4B4B4D"/>
                <w:sz w:val="22"/>
                <w:szCs w:val="22"/>
                <w:highlight w:val="lightGray"/>
                <w:lang w:val="en-GB"/>
              </w:rPr>
              <w:t>xxxx</w:t>
            </w:r>
            <w:proofErr w:type="spellEnd"/>
          </w:p>
        </w:tc>
      </w:tr>
      <w:tr w:rsidR="0046273F" w14:paraId="3CB2A61B" w14:textId="77777777">
        <w:trPr>
          <w:cantSplit/>
        </w:trPr>
        <w:tc>
          <w:tcPr>
            <w:tcW w:w="2334" w:type="dxa"/>
            <w:shd w:val="clear" w:color="auto" w:fill="auto"/>
          </w:tcPr>
          <w:p w14:paraId="1AA7DE54" w14:textId="77777777" w:rsidR="0046273F" w:rsidRDefault="00D127BD">
            <w:pPr>
              <w:tabs>
                <w:tab w:val="left" w:pos="-1440"/>
                <w:tab w:val="left" w:pos="-720"/>
                <w:tab w:val="left" w:pos="72"/>
              </w:tabs>
              <w:ind w:left="72"/>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Period 5</w:t>
            </w:r>
          </w:p>
        </w:tc>
        <w:tc>
          <w:tcPr>
            <w:tcW w:w="1986" w:type="dxa"/>
            <w:shd w:val="clear" w:color="auto" w:fill="auto"/>
          </w:tcPr>
          <w:p w14:paraId="3508F3E3" w14:textId="77777777" w:rsidR="0046273F" w:rsidRDefault="00D127BD">
            <w:pPr>
              <w:tabs>
                <w:tab w:val="left" w:pos="-1440"/>
                <w:tab w:val="left" w:pos="-720"/>
                <w:tab w:val="left" w:pos="0"/>
              </w:tabs>
              <w:jc w:val="center"/>
              <w:rPr>
                <w:rFonts w:asciiTheme="minorHAnsi" w:hAnsiTheme="minorHAnsi" w:cstheme="minorHAnsi"/>
                <w:color w:val="4B4B4D"/>
                <w:sz w:val="22"/>
                <w:szCs w:val="22"/>
                <w:lang w:val="en-GB"/>
              </w:rPr>
            </w:pPr>
            <w:r>
              <w:rPr>
                <w:rFonts w:asciiTheme="minorHAnsi" w:hAnsiTheme="minorHAnsi" w:cstheme="minorHAnsi"/>
                <w:color w:val="4B4B4D"/>
                <w:sz w:val="22"/>
                <w:szCs w:val="22"/>
                <w:highlight w:val="lightGray"/>
                <w:lang w:val="en-GB"/>
              </w:rPr>
              <w:t>xx/xx/</w:t>
            </w:r>
            <w:proofErr w:type="spellStart"/>
            <w:r>
              <w:rPr>
                <w:rFonts w:asciiTheme="minorHAnsi" w:hAnsiTheme="minorHAnsi" w:cstheme="minorHAnsi"/>
                <w:color w:val="4B4B4D"/>
                <w:sz w:val="22"/>
                <w:szCs w:val="22"/>
                <w:highlight w:val="lightGray"/>
                <w:lang w:val="en-GB"/>
              </w:rPr>
              <w:t>xxxx</w:t>
            </w:r>
            <w:proofErr w:type="spellEnd"/>
          </w:p>
        </w:tc>
        <w:tc>
          <w:tcPr>
            <w:tcW w:w="1980" w:type="dxa"/>
            <w:shd w:val="clear" w:color="auto" w:fill="auto"/>
          </w:tcPr>
          <w:p w14:paraId="33812E39" w14:textId="77777777" w:rsidR="0046273F" w:rsidRDefault="00D127BD">
            <w:pPr>
              <w:tabs>
                <w:tab w:val="left" w:pos="-1440"/>
                <w:tab w:val="left" w:pos="-720"/>
                <w:tab w:val="left" w:pos="0"/>
              </w:tabs>
              <w:jc w:val="center"/>
              <w:rPr>
                <w:rFonts w:asciiTheme="minorHAnsi" w:hAnsiTheme="minorHAnsi" w:cstheme="minorHAnsi"/>
                <w:color w:val="4B4B4D"/>
                <w:sz w:val="22"/>
                <w:szCs w:val="22"/>
                <w:lang w:val="en-GB"/>
              </w:rPr>
            </w:pPr>
            <w:r>
              <w:rPr>
                <w:rFonts w:asciiTheme="minorHAnsi" w:hAnsiTheme="minorHAnsi" w:cstheme="minorHAnsi"/>
                <w:color w:val="4B4B4D"/>
                <w:sz w:val="22"/>
                <w:szCs w:val="22"/>
                <w:highlight w:val="lightGray"/>
                <w:lang w:val="en-GB"/>
              </w:rPr>
              <w:t>xx/xx/</w:t>
            </w:r>
            <w:proofErr w:type="spellStart"/>
            <w:r>
              <w:rPr>
                <w:rFonts w:asciiTheme="minorHAnsi" w:hAnsiTheme="minorHAnsi" w:cstheme="minorHAnsi"/>
                <w:color w:val="4B4B4D"/>
                <w:sz w:val="22"/>
                <w:szCs w:val="22"/>
                <w:highlight w:val="lightGray"/>
                <w:lang w:val="en-GB"/>
              </w:rPr>
              <w:t>xxxx</w:t>
            </w:r>
            <w:proofErr w:type="spellEnd"/>
          </w:p>
        </w:tc>
        <w:tc>
          <w:tcPr>
            <w:tcW w:w="2088" w:type="dxa"/>
            <w:shd w:val="clear" w:color="auto" w:fill="auto"/>
          </w:tcPr>
          <w:p w14:paraId="7DD7039D" w14:textId="77777777" w:rsidR="0046273F" w:rsidRDefault="00D127BD">
            <w:pPr>
              <w:tabs>
                <w:tab w:val="left" w:pos="-1440"/>
                <w:tab w:val="left" w:pos="-720"/>
                <w:tab w:val="left" w:pos="0"/>
              </w:tabs>
              <w:jc w:val="center"/>
              <w:rPr>
                <w:rFonts w:asciiTheme="minorHAnsi" w:hAnsiTheme="minorHAnsi" w:cstheme="minorHAnsi"/>
                <w:color w:val="4B4B4D"/>
                <w:sz w:val="22"/>
                <w:szCs w:val="22"/>
                <w:lang w:val="en-GB"/>
              </w:rPr>
            </w:pPr>
            <w:r>
              <w:rPr>
                <w:rFonts w:asciiTheme="minorHAnsi" w:hAnsiTheme="minorHAnsi" w:cstheme="minorHAnsi"/>
                <w:color w:val="4B4B4D"/>
                <w:sz w:val="22"/>
                <w:szCs w:val="22"/>
                <w:highlight w:val="lightGray"/>
                <w:lang w:val="en-GB"/>
              </w:rPr>
              <w:t>xx/xx/</w:t>
            </w:r>
            <w:proofErr w:type="spellStart"/>
            <w:r>
              <w:rPr>
                <w:rFonts w:asciiTheme="minorHAnsi" w:hAnsiTheme="minorHAnsi" w:cstheme="minorHAnsi"/>
                <w:color w:val="4B4B4D"/>
                <w:sz w:val="22"/>
                <w:szCs w:val="22"/>
                <w:highlight w:val="lightGray"/>
                <w:lang w:val="en-GB"/>
              </w:rPr>
              <w:t>xxxx</w:t>
            </w:r>
            <w:proofErr w:type="spellEnd"/>
          </w:p>
        </w:tc>
      </w:tr>
      <w:tr w:rsidR="0046273F" w14:paraId="7754B0A7" w14:textId="77777777">
        <w:trPr>
          <w:cantSplit/>
        </w:trPr>
        <w:tc>
          <w:tcPr>
            <w:tcW w:w="2334" w:type="dxa"/>
            <w:shd w:val="clear" w:color="auto" w:fill="auto"/>
          </w:tcPr>
          <w:p w14:paraId="2C9B2E41" w14:textId="77777777" w:rsidR="0046273F" w:rsidRDefault="00D127BD">
            <w:pPr>
              <w:tabs>
                <w:tab w:val="left" w:pos="-1440"/>
                <w:tab w:val="left" w:pos="-720"/>
                <w:tab w:val="left" w:pos="72"/>
              </w:tabs>
              <w:ind w:left="72"/>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Period 6</w:t>
            </w:r>
          </w:p>
        </w:tc>
        <w:tc>
          <w:tcPr>
            <w:tcW w:w="1986" w:type="dxa"/>
            <w:shd w:val="clear" w:color="auto" w:fill="auto"/>
          </w:tcPr>
          <w:p w14:paraId="584A4249" w14:textId="77777777" w:rsidR="0046273F" w:rsidRDefault="00D127BD">
            <w:pPr>
              <w:tabs>
                <w:tab w:val="left" w:pos="-1440"/>
                <w:tab w:val="left" w:pos="-720"/>
                <w:tab w:val="left" w:pos="0"/>
              </w:tabs>
              <w:jc w:val="center"/>
              <w:rPr>
                <w:rFonts w:asciiTheme="minorHAnsi" w:hAnsiTheme="minorHAnsi" w:cstheme="minorHAnsi"/>
                <w:color w:val="4B4B4D"/>
                <w:sz w:val="22"/>
                <w:szCs w:val="22"/>
                <w:lang w:val="en-GB"/>
              </w:rPr>
            </w:pPr>
            <w:r>
              <w:rPr>
                <w:rFonts w:asciiTheme="minorHAnsi" w:hAnsiTheme="minorHAnsi" w:cstheme="minorHAnsi"/>
                <w:color w:val="4B4B4D"/>
                <w:sz w:val="22"/>
                <w:szCs w:val="22"/>
                <w:highlight w:val="lightGray"/>
                <w:lang w:val="en-GB"/>
              </w:rPr>
              <w:t>xx/xx/</w:t>
            </w:r>
            <w:proofErr w:type="spellStart"/>
            <w:r>
              <w:rPr>
                <w:rFonts w:asciiTheme="minorHAnsi" w:hAnsiTheme="minorHAnsi" w:cstheme="minorHAnsi"/>
                <w:color w:val="4B4B4D"/>
                <w:sz w:val="22"/>
                <w:szCs w:val="22"/>
                <w:highlight w:val="lightGray"/>
                <w:lang w:val="en-GB"/>
              </w:rPr>
              <w:t>xxxx</w:t>
            </w:r>
            <w:proofErr w:type="spellEnd"/>
          </w:p>
        </w:tc>
        <w:tc>
          <w:tcPr>
            <w:tcW w:w="1980" w:type="dxa"/>
            <w:shd w:val="clear" w:color="auto" w:fill="auto"/>
          </w:tcPr>
          <w:p w14:paraId="33DDE015" w14:textId="77777777" w:rsidR="0046273F" w:rsidRDefault="00D127BD">
            <w:pPr>
              <w:tabs>
                <w:tab w:val="left" w:pos="-1440"/>
                <w:tab w:val="left" w:pos="-720"/>
                <w:tab w:val="left" w:pos="0"/>
              </w:tabs>
              <w:jc w:val="center"/>
              <w:rPr>
                <w:rFonts w:asciiTheme="minorHAnsi" w:hAnsiTheme="minorHAnsi" w:cstheme="minorHAnsi"/>
                <w:color w:val="4B4B4D"/>
                <w:sz w:val="22"/>
                <w:szCs w:val="22"/>
                <w:lang w:val="en-GB"/>
              </w:rPr>
            </w:pPr>
            <w:r>
              <w:rPr>
                <w:rFonts w:asciiTheme="minorHAnsi" w:hAnsiTheme="minorHAnsi" w:cstheme="minorHAnsi"/>
                <w:color w:val="4B4B4D"/>
                <w:sz w:val="22"/>
                <w:szCs w:val="22"/>
                <w:highlight w:val="lightGray"/>
                <w:lang w:val="en-GB"/>
              </w:rPr>
              <w:t>xx/xx/</w:t>
            </w:r>
            <w:proofErr w:type="spellStart"/>
            <w:r>
              <w:rPr>
                <w:rFonts w:asciiTheme="minorHAnsi" w:hAnsiTheme="minorHAnsi" w:cstheme="minorHAnsi"/>
                <w:color w:val="4B4B4D"/>
                <w:sz w:val="22"/>
                <w:szCs w:val="22"/>
                <w:highlight w:val="lightGray"/>
                <w:lang w:val="en-GB"/>
              </w:rPr>
              <w:t>xxxx</w:t>
            </w:r>
            <w:proofErr w:type="spellEnd"/>
          </w:p>
        </w:tc>
        <w:tc>
          <w:tcPr>
            <w:tcW w:w="2088" w:type="dxa"/>
            <w:shd w:val="clear" w:color="auto" w:fill="auto"/>
          </w:tcPr>
          <w:p w14:paraId="61EA5F3E" w14:textId="77777777" w:rsidR="0046273F" w:rsidRDefault="00D127BD">
            <w:pPr>
              <w:tabs>
                <w:tab w:val="left" w:pos="-1440"/>
                <w:tab w:val="left" w:pos="-720"/>
                <w:tab w:val="left" w:pos="0"/>
              </w:tabs>
              <w:jc w:val="center"/>
              <w:rPr>
                <w:rFonts w:asciiTheme="minorHAnsi" w:hAnsiTheme="minorHAnsi" w:cstheme="minorHAnsi"/>
                <w:color w:val="4B4B4D"/>
                <w:sz w:val="22"/>
                <w:szCs w:val="22"/>
                <w:lang w:val="en-GB"/>
              </w:rPr>
            </w:pPr>
            <w:r>
              <w:rPr>
                <w:rFonts w:asciiTheme="minorHAnsi" w:hAnsiTheme="minorHAnsi" w:cstheme="minorHAnsi"/>
                <w:color w:val="4B4B4D"/>
                <w:sz w:val="22"/>
                <w:szCs w:val="22"/>
                <w:highlight w:val="lightGray"/>
                <w:lang w:val="en-GB"/>
              </w:rPr>
              <w:t>xx/xx/</w:t>
            </w:r>
            <w:proofErr w:type="spellStart"/>
            <w:r>
              <w:rPr>
                <w:rFonts w:asciiTheme="minorHAnsi" w:hAnsiTheme="minorHAnsi" w:cstheme="minorHAnsi"/>
                <w:color w:val="4B4B4D"/>
                <w:sz w:val="22"/>
                <w:szCs w:val="22"/>
                <w:highlight w:val="lightGray"/>
                <w:lang w:val="en-GB"/>
              </w:rPr>
              <w:t>xxxx</w:t>
            </w:r>
            <w:proofErr w:type="spellEnd"/>
          </w:p>
        </w:tc>
      </w:tr>
    </w:tbl>
    <w:p w14:paraId="0709DC6D" w14:textId="77777777" w:rsidR="0046273F" w:rsidRDefault="0046273F">
      <w:pPr>
        <w:autoSpaceDE w:val="0"/>
        <w:autoSpaceDN w:val="0"/>
        <w:adjustRightInd w:val="0"/>
        <w:ind w:left="562"/>
        <w:jc w:val="both"/>
        <w:rPr>
          <w:rFonts w:asciiTheme="minorHAnsi" w:eastAsia="Arial Unicode MS" w:hAnsiTheme="minorHAnsi" w:cstheme="minorHAnsi"/>
          <w:color w:val="4B4B4D"/>
          <w:sz w:val="22"/>
          <w:szCs w:val="22"/>
          <w:lang w:val="en-GB" w:eastAsia="zh-CN"/>
        </w:rPr>
      </w:pPr>
    </w:p>
    <w:p w14:paraId="2059E87D" w14:textId="77777777" w:rsidR="0046273F" w:rsidRDefault="00D127BD">
      <w:pPr>
        <w:numPr>
          <w:ilvl w:val="0"/>
          <w:numId w:val="22"/>
        </w:numPr>
        <w:autoSpaceDE w:val="0"/>
        <w:autoSpaceDN w:val="0"/>
        <w:adjustRightInd w:val="0"/>
        <w:ind w:left="562"/>
        <w:jc w:val="both"/>
        <w:rPr>
          <w:rFonts w:asciiTheme="minorHAnsi" w:eastAsia="Arial Unicode MS" w:hAnsiTheme="minorHAnsi" w:cstheme="minorHAnsi"/>
          <w:noProof/>
          <w:color w:val="4B4B4D"/>
          <w:sz w:val="22"/>
          <w:szCs w:val="22"/>
          <w:lang w:val="en-GB" w:eastAsia="zh-CN"/>
        </w:rPr>
      </w:pPr>
      <w:r>
        <w:rPr>
          <w:rFonts w:asciiTheme="minorHAnsi" w:eastAsia="Arial Unicode MS" w:hAnsiTheme="minorHAnsi" w:cstheme="minorHAnsi"/>
          <w:noProof/>
          <w:color w:val="4B4B4D"/>
          <w:sz w:val="22"/>
          <w:szCs w:val="22"/>
          <w:lang w:val="en-GB" w:eastAsia="zh-CN"/>
        </w:rPr>
        <w:t xml:space="preserve">If a project partner ascertains it will be behind schedule with its contribution to the progress report as defined </w:t>
      </w:r>
      <w:r w:rsidRPr="00E44992">
        <w:rPr>
          <w:rFonts w:asciiTheme="minorHAnsi" w:eastAsia="Arial Unicode MS" w:hAnsiTheme="minorHAnsi" w:cstheme="minorHAnsi"/>
          <w:noProof/>
          <w:color w:val="4B4B4D"/>
          <w:sz w:val="22"/>
          <w:szCs w:val="22"/>
          <w:lang w:val="en-GB" w:eastAsia="zh-CN"/>
        </w:rPr>
        <w:t>in Article 4(2) of the subsidy contract,</w:t>
      </w:r>
      <w:r>
        <w:rPr>
          <w:rFonts w:asciiTheme="minorHAnsi" w:eastAsia="Arial Unicode MS" w:hAnsiTheme="minorHAnsi" w:cstheme="minorHAnsi"/>
          <w:noProof/>
          <w:color w:val="4B4B4D"/>
          <w:sz w:val="22"/>
          <w:szCs w:val="22"/>
          <w:lang w:val="en-GB" w:eastAsia="zh-CN"/>
        </w:rPr>
        <w:t xml:space="preserve"> it shall immediately inform the lead partner. The project partner must not submit s</w:t>
      </w:r>
      <w:proofErr w:type="spellStart"/>
      <w:r>
        <w:rPr>
          <w:rFonts w:asciiTheme="minorHAnsi" w:hAnsiTheme="minorHAnsi" w:cstheme="minorHAnsi"/>
          <w:color w:val="4B4B4D"/>
          <w:sz w:val="22"/>
          <w:szCs w:val="22"/>
          <w:lang w:val="en-GB"/>
        </w:rPr>
        <w:t>uch</w:t>
      </w:r>
      <w:proofErr w:type="spellEnd"/>
      <w:r>
        <w:rPr>
          <w:rFonts w:asciiTheme="minorHAnsi" w:hAnsiTheme="minorHAnsi" w:cstheme="minorHAnsi"/>
          <w:color w:val="4B4B4D"/>
          <w:sz w:val="22"/>
          <w:szCs w:val="22"/>
          <w:lang w:val="en-GB"/>
        </w:rPr>
        <w:t xml:space="preserve"> information later than the actual deadline for submission of the given partner report. </w:t>
      </w:r>
      <w:r>
        <w:rPr>
          <w:rFonts w:asciiTheme="minorHAnsi" w:eastAsia="Arial Unicode MS" w:hAnsiTheme="minorHAnsi" w:cstheme="minorHAnsi"/>
          <w:noProof/>
          <w:color w:val="4B4B4D"/>
          <w:sz w:val="22"/>
          <w:szCs w:val="22"/>
          <w:lang w:val="en-GB" w:eastAsia="zh-CN"/>
        </w:rPr>
        <w:t>The project partner concerned and the lead partner, supported by the other parties to this agreement, shall collectively sort out the problem causative for the default. If necessary, the lead partner shall submit a request for postponement of the submission deadline of the progress report to the IB.SH.</w:t>
      </w:r>
    </w:p>
    <w:p w14:paraId="3438C14D" w14:textId="77777777" w:rsidR="0046273F" w:rsidRDefault="0046273F">
      <w:pPr>
        <w:tabs>
          <w:tab w:val="num" w:pos="360"/>
        </w:tabs>
        <w:autoSpaceDE w:val="0"/>
        <w:autoSpaceDN w:val="0"/>
        <w:adjustRightInd w:val="0"/>
        <w:ind w:left="562" w:hanging="360"/>
        <w:jc w:val="both"/>
        <w:rPr>
          <w:rFonts w:asciiTheme="minorHAnsi" w:eastAsia="Arial Unicode MS" w:hAnsiTheme="minorHAnsi" w:cstheme="minorHAnsi"/>
          <w:color w:val="4B4B4D"/>
          <w:sz w:val="22"/>
          <w:szCs w:val="22"/>
          <w:lang w:val="en-GB" w:eastAsia="zh-CN"/>
        </w:rPr>
      </w:pPr>
    </w:p>
    <w:p w14:paraId="005C822A" w14:textId="77777777" w:rsidR="0046273F" w:rsidRDefault="00D127BD">
      <w:pPr>
        <w:numPr>
          <w:ilvl w:val="0"/>
          <w:numId w:val="22"/>
        </w:numPr>
        <w:autoSpaceDE w:val="0"/>
        <w:autoSpaceDN w:val="0"/>
        <w:adjustRightInd w:val="0"/>
        <w:ind w:left="562"/>
        <w:jc w:val="both"/>
        <w:rPr>
          <w:rFonts w:asciiTheme="minorHAnsi" w:eastAsia="Arial Unicode MS" w:hAnsiTheme="minorHAnsi" w:cstheme="minorHAnsi"/>
          <w:noProof/>
          <w:color w:val="4B4B4D"/>
          <w:sz w:val="22"/>
          <w:szCs w:val="22"/>
          <w:lang w:val="en-GB" w:eastAsia="zh-CN"/>
        </w:rPr>
      </w:pPr>
      <w:r>
        <w:rPr>
          <w:rFonts w:asciiTheme="minorHAnsi" w:eastAsia="Arial Unicode MS" w:hAnsiTheme="minorHAnsi" w:cstheme="minorHAnsi"/>
          <w:noProof/>
          <w:color w:val="4B4B4D"/>
          <w:sz w:val="22"/>
          <w:szCs w:val="22"/>
          <w:lang w:val="en-GB" w:eastAsia="zh-CN"/>
        </w:rPr>
        <w:t>If a project partner does not comply with the requirement to inform the lead partner, does not sort out any problem causative for the default, is responsible for not meeting a deadline, or the IB.SH does not approve a postponement of the submission deadline, the lead partner shall be entitled to exclude the partner report from the progress report the lead partner is obliged to submit to the IB.SH according to the subsidy contract.</w:t>
      </w:r>
    </w:p>
    <w:p w14:paraId="77FA3AE7" w14:textId="77777777" w:rsidR="0046273F" w:rsidRDefault="0046273F">
      <w:pPr>
        <w:tabs>
          <w:tab w:val="num" w:pos="360"/>
        </w:tabs>
        <w:autoSpaceDE w:val="0"/>
        <w:autoSpaceDN w:val="0"/>
        <w:adjustRightInd w:val="0"/>
        <w:ind w:left="562" w:hanging="360"/>
        <w:jc w:val="both"/>
        <w:rPr>
          <w:rFonts w:asciiTheme="minorHAnsi" w:eastAsia="Arial Unicode MS" w:hAnsiTheme="minorHAnsi" w:cstheme="minorHAnsi"/>
          <w:color w:val="4B4B4D"/>
          <w:sz w:val="22"/>
          <w:szCs w:val="22"/>
          <w:lang w:val="en-GB" w:eastAsia="zh-CN"/>
        </w:rPr>
      </w:pPr>
    </w:p>
    <w:p w14:paraId="55B2B238" w14:textId="77777777" w:rsidR="0046273F" w:rsidRDefault="00D127BD">
      <w:pPr>
        <w:numPr>
          <w:ilvl w:val="0"/>
          <w:numId w:val="22"/>
        </w:numPr>
        <w:autoSpaceDE w:val="0"/>
        <w:autoSpaceDN w:val="0"/>
        <w:adjustRightInd w:val="0"/>
        <w:ind w:left="562"/>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Each project partner must provide additional information if the lead partner or the IB.SH deem that necessary. If the IB.SH asked for further information the lead partner shall collect and send it within the time frame demanded by the IB.SH.</w:t>
      </w:r>
    </w:p>
    <w:p w14:paraId="436BF1C6" w14:textId="77777777" w:rsidR="0046273F" w:rsidRDefault="0046273F">
      <w:pPr>
        <w:tabs>
          <w:tab w:val="num" w:pos="360"/>
        </w:tabs>
        <w:autoSpaceDE w:val="0"/>
        <w:autoSpaceDN w:val="0"/>
        <w:adjustRightInd w:val="0"/>
        <w:ind w:left="562" w:hanging="360"/>
        <w:jc w:val="both"/>
        <w:rPr>
          <w:rFonts w:asciiTheme="minorHAnsi" w:eastAsia="Arial Unicode MS" w:hAnsiTheme="minorHAnsi" w:cstheme="minorHAnsi"/>
          <w:color w:val="4B4B4D"/>
          <w:sz w:val="22"/>
          <w:szCs w:val="22"/>
          <w:lang w:val="en-GB" w:eastAsia="zh-CN"/>
        </w:rPr>
      </w:pPr>
    </w:p>
    <w:p w14:paraId="1F271432" w14:textId="77777777" w:rsidR="0046273F" w:rsidRDefault="00D127BD">
      <w:pPr>
        <w:numPr>
          <w:ilvl w:val="0"/>
          <w:numId w:val="22"/>
        </w:numPr>
        <w:autoSpaceDE w:val="0"/>
        <w:autoSpaceDN w:val="0"/>
        <w:adjustRightInd w:val="0"/>
        <w:ind w:left="562"/>
        <w:jc w:val="both"/>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 xml:space="preserve">Similar to the right of the IB.SH as laid down </w:t>
      </w:r>
      <w:r w:rsidRPr="00E44992">
        <w:rPr>
          <w:rFonts w:asciiTheme="minorHAnsi" w:hAnsiTheme="minorHAnsi" w:cstheme="minorHAnsi"/>
          <w:color w:val="4B4B4D"/>
          <w:sz w:val="22"/>
          <w:szCs w:val="22"/>
          <w:lang w:val="en-GB"/>
        </w:rPr>
        <w:t>in Article 4(3) of the subsidy contract, the lead partner reserves the right not to accept – in part or in full – reported expenditure if – due to the results of the lead partner’s checks and/or controls or audits performed by another authority– the validation or the facts stated therein prove to be incorrect or if the underlying activities or expenditure are not in line with the body of rules and regulations as set out in Article 1 of the subsidy contract.</w:t>
      </w:r>
      <w:r>
        <w:rPr>
          <w:rFonts w:asciiTheme="minorHAnsi" w:hAnsiTheme="minorHAnsi" w:cstheme="minorHAnsi"/>
          <w:color w:val="4B4B4D"/>
          <w:sz w:val="22"/>
          <w:szCs w:val="22"/>
          <w:lang w:val="en-GB"/>
        </w:rPr>
        <w:t xml:space="preserve"> </w:t>
      </w:r>
    </w:p>
    <w:p w14:paraId="393E7EC8" w14:textId="77777777" w:rsidR="0046273F" w:rsidRDefault="0046273F">
      <w:pPr>
        <w:pStyle w:val="ListParagraph"/>
        <w:ind w:left="562" w:hanging="360"/>
        <w:rPr>
          <w:rFonts w:asciiTheme="minorHAnsi" w:eastAsia="Arial Unicode MS" w:hAnsiTheme="minorHAnsi" w:cstheme="minorHAnsi"/>
          <w:color w:val="4B4B4D"/>
          <w:sz w:val="22"/>
          <w:szCs w:val="22"/>
          <w:lang w:val="en-GB"/>
        </w:rPr>
      </w:pPr>
    </w:p>
    <w:p w14:paraId="2D929679" w14:textId="4087EA05" w:rsidR="0046273F" w:rsidRDefault="00D127BD">
      <w:pPr>
        <w:numPr>
          <w:ilvl w:val="0"/>
          <w:numId w:val="22"/>
        </w:numPr>
        <w:autoSpaceDE w:val="0"/>
        <w:autoSpaceDN w:val="0"/>
        <w:adjustRightInd w:val="0"/>
        <w:ind w:left="562"/>
        <w:jc w:val="both"/>
        <w:rPr>
          <w:rFonts w:asciiTheme="minorHAnsi" w:hAnsiTheme="minorHAnsi" w:cstheme="minorHAnsi"/>
          <w:color w:val="4B4B4D"/>
          <w:sz w:val="22"/>
          <w:szCs w:val="22"/>
          <w:lang w:val="en-GB"/>
        </w:rPr>
      </w:pPr>
      <w:r>
        <w:rPr>
          <w:rFonts w:asciiTheme="minorHAnsi" w:eastAsia="Arial Unicode MS" w:hAnsiTheme="minorHAnsi" w:cstheme="minorHAnsi"/>
          <w:color w:val="4B4B4D"/>
          <w:sz w:val="22"/>
          <w:szCs w:val="22"/>
          <w:lang w:val="en-GB"/>
        </w:rPr>
        <w:t xml:space="preserve">The lead partner shall redistribute the co-financing paid to its account between the relevant project partners. The lead partner shall not make any </w:t>
      </w:r>
      <w:r>
        <w:rPr>
          <w:rFonts w:asciiTheme="minorHAnsi" w:hAnsiTheme="minorHAnsi" w:cstheme="minorHAnsi"/>
          <w:color w:val="4B4B4D"/>
          <w:sz w:val="22"/>
          <w:szCs w:val="22"/>
          <w:lang w:val="en-GB"/>
        </w:rPr>
        <w:t xml:space="preserve">deduction or retention or levy further specific charges that would reduce the amount claimed by a project partner in accordance with these rules. Project partners whose currency is other than Euro shall bear any exchange rate risk. </w:t>
      </w:r>
    </w:p>
    <w:p w14:paraId="6BA3754C" w14:textId="0A59086B" w:rsidR="0046273F" w:rsidRDefault="00D127BD">
      <w:pPr>
        <w:pStyle w:val="Heading1"/>
        <w:spacing w:before="360" w:after="240"/>
        <w:jc w:val="center"/>
        <w:rPr>
          <w:rFonts w:asciiTheme="minorHAnsi" w:hAnsiTheme="minorHAnsi" w:cstheme="minorHAnsi"/>
          <w:color w:val="007BB2"/>
          <w:sz w:val="28"/>
          <w:szCs w:val="28"/>
          <w:lang w:val="en-GB"/>
        </w:rPr>
      </w:pPr>
      <w:bookmarkStart w:id="29" w:name="_Toc85446697"/>
      <w:bookmarkStart w:id="30" w:name="_Toc102460747"/>
      <w:r>
        <w:rPr>
          <w:rFonts w:asciiTheme="minorHAnsi" w:hAnsiTheme="minorHAnsi" w:cstheme="minorHAnsi"/>
          <w:color w:val="007BB2"/>
          <w:sz w:val="28"/>
          <w:szCs w:val="28"/>
          <w:lang w:val="en-GB"/>
        </w:rPr>
        <w:t>Article 12</w:t>
      </w:r>
      <w:r>
        <w:rPr>
          <w:rFonts w:asciiTheme="minorHAnsi" w:hAnsiTheme="minorHAnsi" w:cstheme="minorHAnsi"/>
          <w:color w:val="007BB2"/>
          <w:sz w:val="28"/>
          <w:szCs w:val="28"/>
          <w:lang w:val="en-GB"/>
        </w:rPr>
        <w:br/>
        <w:t>Communication and visibility</w:t>
      </w:r>
      <w:bookmarkEnd w:id="29"/>
      <w:bookmarkEnd w:id="30"/>
    </w:p>
    <w:p w14:paraId="78D7E08A" w14:textId="77777777" w:rsidR="0046273F" w:rsidRDefault="00D127BD">
      <w:pPr>
        <w:numPr>
          <w:ilvl w:val="0"/>
          <w:numId w:val="29"/>
        </w:numPr>
        <w:autoSpaceDE w:val="0"/>
        <w:autoSpaceDN w:val="0"/>
        <w:adjustRightInd w:val="0"/>
        <w:ind w:left="562"/>
        <w:jc w:val="both"/>
        <w:rPr>
          <w:rFonts w:asciiTheme="minorHAnsi" w:hAnsiTheme="minorHAnsi" w:cstheme="minorHAnsi"/>
          <w:color w:val="4B4B4D"/>
          <w:sz w:val="22"/>
          <w:szCs w:val="22"/>
          <w:lang w:val="en-GB" w:eastAsia="zh-CN"/>
        </w:rPr>
      </w:pPr>
      <w:r>
        <w:rPr>
          <w:rFonts w:asciiTheme="minorHAnsi" w:hAnsiTheme="minorHAnsi" w:cstheme="minorHAnsi"/>
          <w:color w:val="4B4B4D"/>
          <w:sz w:val="22"/>
          <w:szCs w:val="22"/>
          <w:lang w:val="en-GB" w:eastAsia="zh-CN"/>
        </w:rPr>
        <w:t>Each project partner shall ensure compliance with the communication and visibility obligations specified in the Programme Manual.</w:t>
      </w:r>
    </w:p>
    <w:p w14:paraId="0CCDF8C2" w14:textId="77777777" w:rsidR="0046273F" w:rsidRDefault="0046273F">
      <w:pPr>
        <w:autoSpaceDE w:val="0"/>
        <w:autoSpaceDN w:val="0"/>
        <w:adjustRightInd w:val="0"/>
        <w:ind w:left="562"/>
        <w:jc w:val="both"/>
        <w:rPr>
          <w:rFonts w:asciiTheme="minorHAnsi" w:hAnsiTheme="minorHAnsi" w:cstheme="minorHAnsi"/>
          <w:color w:val="4B4B4D"/>
          <w:sz w:val="22"/>
          <w:szCs w:val="22"/>
          <w:lang w:val="en-GB" w:eastAsia="zh-CN"/>
        </w:rPr>
      </w:pPr>
    </w:p>
    <w:p w14:paraId="32AFF4F0" w14:textId="77777777" w:rsidR="0046273F" w:rsidRPr="00E44992" w:rsidRDefault="00D127BD">
      <w:pPr>
        <w:numPr>
          <w:ilvl w:val="0"/>
          <w:numId w:val="29"/>
        </w:numPr>
        <w:autoSpaceDE w:val="0"/>
        <w:autoSpaceDN w:val="0"/>
        <w:adjustRightInd w:val="0"/>
        <w:ind w:left="562"/>
        <w:jc w:val="both"/>
        <w:rPr>
          <w:rFonts w:asciiTheme="minorHAnsi" w:hAnsiTheme="minorHAnsi" w:cstheme="minorHAnsi"/>
          <w:color w:val="4B4B4D"/>
          <w:sz w:val="22"/>
          <w:szCs w:val="22"/>
          <w:lang w:val="en-GB" w:eastAsia="zh-CN"/>
        </w:rPr>
      </w:pPr>
      <w:r>
        <w:rPr>
          <w:rFonts w:asciiTheme="minorHAnsi" w:hAnsiTheme="minorHAnsi" w:cstheme="minorHAnsi"/>
          <w:color w:val="4B4B4D"/>
          <w:sz w:val="22"/>
          <w:szCs w:val="22"/>
          <w:lang w:val="en-GB" w:eastAsia="zh-CN"/>
        </w:rPr>
        <w:t xml:space="preserve">By signing this agreement, each project partner confirms that the IB.SH is authorised to publish information about the project as defined </w:t>
      </w:r>
      <w:r w:rsidRPr="00E44992">
        <w:rPr>
          <w:rFonts w:asciiTheme="minorHAnsi" w:hAnsiTheme="minorHAnsi" w:cstheme="minorHAnsi"/>
          <w:color w:val="4B4B4D"/>
          <w:sz w:val="22"/>
          <w:szCs w:val="22"/>
          <w:lang w:val="en-GB" w:eastAsia="zh-CN"/>
        </w:rPr>
        <w:t xml:space="preserve">in Article 8(4) of the subsidy contract. </w:t>
      </w:r>
    </w:p>
    <w:p w14:paraId="23546512" w14:textId="77777777" w:rsidR="0046273F" w:rsidRPr="00E44992" w:rsidRDefault="0046273F">
      <w:pPr>
        <w:pStyle w:val="ListParagraph"/>
        <w:rPr>
          <w:rFonts w:asciiTheme="minorHAnsi" w:hAnsiTheme="minorHAnsi" w:cstheme="minorHAnsi"/>
          <w:color w:val="4B4B4D"/>
          <w:sz w:val="22"/>
          <w:szCs w:val="22"/>
          <w:lang w:val="en-GB" w:eastAsia="zh-CN"/>
        </w:rPr>
      </w:pPr>
    </w:p>
    <w:p w14:paraId="77B61AC2" w14:textId="77777777" w:rsidR="0046273F" w:rsidRPr="00E44992" w:rsidRDefault="00D127BD">
      <w:pPr>
        <w:numPr>
          <w:ilvl w:val="0"/>
          <w:numId w:val="29"/>
        </w:numPr>
        <w:autoSpaceDE w:val="0"/>
        <w:autoSpaceDN w:val="0"/>
        <w:adjustRightInd w:val="0"/>
        <w:ind w:left="562"/>
        <w:jc w:val="both"/>
        <w:rPr>
          <w:rFonts w:asciiTheme="minorHAnsi" w:hAnsiTheme="minorHAnsi" w:cstheme="minorHAnsi"/>
          <w:color w:val="4B4B4D"/>
          <w:sz w:val="22"/>
          <w:szCs w:val="22"/>
          <w:lang w:val="en-GB" w:eastAsia="zh-CN"/>
        </w:rPr>
      </w:pPr>
      <w:r w:rsidRPr="00E44992">
        <w:rPr>
          <w:rFonts w:asciiTheme="minorHAnsi" w:hAnsiTheme="minorHAnsi" w:cstheme="minorHAnsi"/>
          <w:color w:val="4B4B4D"/>
          <w:sz w:val="22"/>
          <w:szCs w:val="22"/>
          <w:lang w:val="en-GB" w:eastAsia="zh-CN"/>
        </w:rPr>
        <w:t xml:space="preserve">Each project partner authorises the lead partner to use communication and visibility material produced by the project or project partners to showcase how the Programme co-financing is used. Furthermore, each project partner authorises the lead partner to forward this material to the IB.SH, other programme authorities, programme promoters at the national level, as well as Union institutions, bodies, offices or agencies. For this purpose, each project partner ensures that a royalty-free, non-exclusive and irrevocable </w:t>
      </w:r>
      <w:r w:rsidRPr="00E44992">
        <w:rPr>
          <w:rFonts w:asciiTheme="minorHAnsi" w:hAnsiTheme="minorHAnsi" w:cstheme="minorHAnsi"/>
          <w:color w:val="4B4B4D"/>
          <w:sz w:val="22"/>
          <w:szCs w:val="22"/>
          <w:lang w:val="en-GB" w:eastAsia="zh-CN"/>
        </w:rPr>
        <w:lastRenderedPageBreak/>
        <w:t xml:space="preserve">licence to use such material and any pre-existing rights attached to it is granted to the aforementioned Programme and Union bodies in accordance with the Programme Manual. </w:t>
      </w:r>
    </w:p>
    <w:p w14:paraId="202D7FA9" w14:textId="77777777" w:rsidR="0046273F" w:rsidRPr="00E44992" w:rsidRDefault="0046273F">
      <w:pPr>
        <w:autoSpaceDE w:val="0"/>
        <w:autoSpaceDN w:val="0"/>
        <w:adjustRightInd w:val="0"/>
        <w:jc w:val="both"/>
        <w:rPr>
          <w:rFonts w:asciiTheme="minorHAnsi" w:hAnsiTheme="minorHAnsi" w:cstheme="minorHAnsi"/>
          <w:color w:val="4B4B4D"/>
          <w:sz w:val="22"/>
          <w:szCs w:val="22"/>
          <w:lang w:val="en-GB" w:eastAsia="zh-CN"/>
        </w:rPr>
      </w:pPr>
    </w:p>
    <w:p w14:paraId="0C87418D" w14:textId="71B8DD9F" w:rsidR="0046273F" w:rsidRDefault="00D127BD">
      <w:pPr>
        <w:numPr>
          <w:ilvl w:val="0"/>
          <w:numId w:val="29"/>
        </w:numPr>
        <w:autoSpaceDE w:val="0"/>
        <w:autoSpaceDN w:val="0"/>
        <w:adjustRightInd w:val="0"/>
        <w:ind w:left="562"/>
        <w:jc w:val="both"/>
        <w:rPr>
          <w:rFonts w:asciiTheme="minorHAnsi" w:hAnsiTheme="minorHAnsi" w:cstheme="minorHAnsi"/>
          <w:color w:val="4B4B4D"/>
          <w:sz w:val="22"/>
          <w:szCs w:val="22"/>
          <w:lang w:val="en-GB" w:eastAsia="zh-CN"/>
        </w:rPr>
      </w:pPr>
      <w:r w:rsidRPr="00E44992">
        <w:rPr>
          <w:rFonts w:asciiTheme="minorHAnsi" w:hAnsiTheme="minorHAnsi" w:cstheme="minorHAnsi"/>
          <w:color w:val="4B4B4D"/>
          <w:sz w:val="22"/>
          <w:szCs w:val="22"/>
          <w:lang w:val="en-GB" w:eastAsia="zh-CN"/>
        </w:rPr>
        <w:t>In accordance with Article 8(6) of the subsidy contract,</w:t>
      </w:r>
      <w:r>
        <w:rPr>
          <w:rFonts w:asciiTheme="minorHAnsi" w:hAnsiTheme="minorHAnsi" w:cstheme="minorHAnsi"/>
          <w:color w:val="4B4B4D"/>
          <w:sz w:val="22"/>
          <w:szCs w:val="22"/>
          <w:lang w:val="en-GB" w:eastAsia="zh-CN"/>
        </w:rPr>
        <w:t xml:space="preserve"> each project partner takes full responsibility for the content of any audio, visual or </w:t>
      </w:r>
      <w:proofErr w:type="spellStart"/>
      <w:r>
        <w:rPr>
          <w:rFonts w:asciiTheme="minorHAnsi" w:hAnsiTheme="minorHAnsi" w:cstheme="minorHAnsi"/>
          <w:color w:val="4B4B4D"/>
          <w:sz w:val="22"/>
          <w:szCs w:val="22"/>
          <w:lang w:val="en-GB" w:eastAsia="zh-CN"/>
        </w:rPr>
        <w:t>audiovisual</w:t>
      </w:r>
      <w:proofErr w:type="spellEnd"/>
      <w:r>
        <w:rPr>
          <w:rFonts w:asciiTheme="minorHAnsi" w:hAnsiTheme="minorHAnsi" w:cstheme="minorHAnsi"/>
          <w:color w:val="4B4B4D"/>
          <w:sz w:val="22"/>
          <w:szCs w:val="22"/>
          <w:lang w:val="en-GB" w:eastAsia="zh-CN"/>
        </w:rPr>
        <w:t xml:space="preserve"> notice, publication, deliverable or communication and visibility material provided to the lead partner which has been developed by the project partner or third parties on behalf of the project partner. The project partner is liable in case a third party claims compensation for damages (e.g. due to an infringement of intellectual property rights or personal data protection rights). The project partner will indemnify the lead partner in case the lead partner suffers any damage because of the content of the said material. </w:t>
      </w:r>
    </w:p>
    <w:p w14:paraId="3BEA78D1" w14:textId="14A4AD91" w:rsidR="0046273F" w:rsidRDefault="00D127BD">
      <w:pPr>
        <w:pStyle w:val="Heading1"/>
        <w:spacing w:before="360" w:after="240"/>
        <w:jc w:val="center"/>
        <w:rPr>
          <w:rFonts w:asciiTheme="minorHAnsi" w:hAnsiTheme="minorHAnsi" w:cstheme="minorHAnsi"/>
          <w:color w:val="007BB2"/>
          <w:sz w:val="28"/>
          <w:szCs w:val="28"/>
          <w:lang w:val="en-GB"/>
        </w:rPr>
      </w:pPr>
      <w:bookmarkStart w:id="31" w:name="_Toc210178407"/>
      <w:bookmarkStart w:id="32" w:name="_Toc102460748"/>
      <w:r>
        <w:rPr>
          <w:rFonts w:asciiTheme="minorHAnsi" w:hAnsiTheme="minorHAnsi" w:cstheme="minorHAnsi"/>
          <w:color w:val="007BB2"/>
          <w:sz w:val="28"/>
          <w:szCs w:val="28"/>
          <w:lang w:val="en-GB"/>
        </w:rPr>
        <w:t>Article 13</w:t>
      </w:r>
      <w:r>
        <w:rPr>
          <w:rFonts w:asciiTheme="minorHAnsi" w:hAnsiTheme="minorHAnsi" w:cstheme="minorHAnsi"/>
          <w:color w:val="007BB2"/>
          <w:sz w:val="28"/>
          <w:szCs w:val="28"/>
          <w:lang w:val="en-GB"/>
        </w:rPr>
        <w:br/>
        <w:t>Liability</w:t>
      </w:r>
      <w:bookmarkEnd w:id="31"/>
      <w:bookmarkEnd w:id="32"/>
    </w:p>
    <w:p w14:paraId="2D29C56A" w14:textId="77777777" w:rsidR="0046273F" w:rsidRDefault="00D127BD">
      <w:pPr>
        <w:numPr>
          <w:ilvl w:val="0"/>
          <w:numId w:val="47"/>
        </w:numPr>
        <w:tabs>
          <w:tab w:val="clear" w:pos="360"/>
          <w:tab w:val="num" w:pos="567"/>
        </w:tabs>
        <w:autoSpaceDE w:val="0"/>
        <w:autoSpaceDN w:val="0"/>
        <w:adjustRightInd w:val="0"/>
        <w:ind w:left="567"/>
        <w:jc w:val="both"/>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Within the partnership, each party to this agreement shall hold harmless the other parties and indemnify them from liabilities, damages and costs resulting from the non-compliance of its duties and obligations as outlined in this agreement and its annexes.</w:t>
      </w:r>
    </w:p>
    <w:p w14:paraId="36874508" w14:textId="77777777" w:rsidR="0046273F" w:rsidRDefault="0046273F">
      <w:pPr>
        <w:autoSpaceDE w:val="0"/>
        <w:autoSpaceDN w:val="0"/>
        <w:adjustRightInd w:val="0"/>
        <w:ind w:left="562" w:hanging="360"/>
        <w:jc w:val="both"/>
        <w:rPr>
          <w:rFonts w:asciiTheme="minorHAnsi" w:eastAsia="Arial Unicode MS" w:hAnsiTheme="minorHAnsi" w:cstheme="minorHAnsi"/>
          <w:color w:val="4B4B4D"/>
          <w:sz w:val="22"/>
          <w:szCs w:val="22"/>
          <w:lang w:val="en-GB"/>
        </w:rPr>
      </w:pPr>
    </w:p>
    <w:p w14:paraId="7E700F5B" w14:textId="77777777" w:rsidR="0046273F" w:rsidRDefault="00D127BD">
      <w:pPr>
        <w:numPr>
          <w:ilvl w:val="0"/>
          <w:numId w:val="47"/>
        </w:numPr>
        <w:autoSpaceDE w:val="0"/>
        <w:autoSpaceDN w:val="0"/>
        <w:adjustRightInd w:val="0"/>
        <w:ind w:left="562"/>
        <w:jc w:val="both"/>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The lead partner and each project partner are solely liable for the statements/commitments made in its partner declaration attached to the latest project data.</w:t>
      </w:r>
    </w:p>
    <w:p w14:paraId="2C0A12E4" w14:textId="77777777" w:rsidR="0046273F" w:rsidRDefault="0046273F">
      <w:pPr>
        <w:autoSpaceDE w:val="0"/>
        <w:autoSpaceDN w:val="0"/>
        <w:adjustRightInd w:val="0"/>
        <w:ind w:left="562" w:hanging="360"/>
        <w:jc w:val="both"/>
        <w:rPr>
          <w:rFonts w:asciiTheme="minorHAnsi" w:eastAsia="Arial Unicode MS" w:hAnsiTheme="minorHAnsi" w:cstheme="minorHAnsi"/>
          <w:color w:val="4B4B4D"/>
          <w:sz w:val="22"/>
          <w:szCs w:val="22"/>
          <w:lang w:val="en-GB"/>
        </w:rPr>
      </w:pPr>
    </w:p>
    <w:p w14:paraId="19837FFC" w14:textId="77777777" w:rsidR="0046273F" w:rsidRDefault="00D127BD">
      <w:pPr>
        <w:numPr>
          <w:ilvl w:val="0"/>
          <w:numId w:val="47"/>
        </w:numPr>
        <w:autoSpaceDE w:val="0"/>
        <w:autoSpaceDN w:val="0"/>
        <w:adjustRightInd w:val="0"/>
        <w:ind w:left="562"/>
        <w:jc w:val="both"/>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No party to this agreement shall be held liable for not complying with obligations ensuing from this agreement and its annexes in case of force majeure. In such a case, the party concerned must announce this immediately in writing to the other parties to this agreement.</w:t>
      </w:r>
    </w:p>
    <w:p w14:paraId="64D1A124" w14:textId="0CA34C1A" w:rsidR="0046273F" w:rsidRDefault="00D127BD">
      <w:pPr>
        <w:pStyle w:val="Heading1"/>
        <w:spacing w:before="360" w:after="240"/>
        <w:jc w:val="center"/>
        <w:rPr>
          <w:rFonts w:asciiTheme="minorHAnsi" w:hAnsiTheme="minorHAnsi" w:cstheme="minorHAnsi"/>
          <w:color w:val="007BB2"/>
          <w:sz w:val="28"/>
          <w:szCs w:val="28"/>
          <w:lang w:val="en-GB"/>
        </w:rPr>
      </w:pPr>
      <w:bookmarkStart w:id="33" w:name="_Toc102460749"/>
      <w:bookmarkStart w:id="34" w:name="_Toc210178408"/>
      <w:r>
        <w:rPr>
          <w:rFonts w:asciiTheme="minorHAnsi" w:hAnsiTheme="minorHAnsi" w:cstheme="minorHAnsi"/>
          <w:color w:val="007BB2"/>
          <w:sz w:val="28"/>
          <w:szCs w:val="28"/>
          <w:lang w:val="en-GB"/>
        </w:rPr>
        <w:t>Article 14</w:t>
      </w:r>
      <w:r>
        <w:rPr>
          <w:rFonts w:asciiTheme="minorHAnsi" w:hAnsiTheme="minorHAnsi" w:cstheme="minorHAnsi"/>
          <w:color w:val="007BB2"/>
          <w:sz w:val="28"/>
          <w:szCs w:val="28"/>
          <w:lang w:val="en-GB"/>
        </w:rPr>
        <w:br/>
        <w:t>Non-fulfilment of obligations</w:t>
      </w:r>
      <w:bookmarkEnd w:id="33"/>
      <w:r>
        <w:rPr>
          <w:rFonts w:asciiTheme="minorHAnsi" w:hAnsiTheme="minorHAnsi" w:cstheme="minorHAnsi"/>
          <w:color w:val="007BB2"/>
          <w:sz w:val="28"/>
          <w:szCs w:val="28"/>
          <w:lang w:val="en-GB"/>
        </w:rPr>
        <w:t xml:space="preserve"> </w:t>
      </w:r>
      <w:bookmarkEnd w:id="34"/>
    </w:p>
    <w:p w14:paraId="591FBD90" w14:textId="77777777" w:rsidR="0046273F" w:rsidRDefault="00D127BD">
      <w:pPr>
        <w:numPr>
          <w:ilvl w:val="0"/>
          <w:numId w:val="25"/>
        </w:numPr>
        <w:autoSpaceDE w:val="0"/>
        <w:autoSpaceDN w:val="0"/>
        <w:adjustRightInd w:val="0"/>
        <w:ind w:left="562"/>
        <w:jc w:val="both"/>
        <w:rPr>
          <w:rFonts w:asciiTheme="minorHAnsi" w:eastAsia="Arial Unicode MS" w:hAnsiTheme="minorHAnsi" w:cstheme="minorHAnsi"/>
          <w:color w:val="4B4B4D"/>
          <w:sz w:val="22"/>
          <w:szCs w:val="22"/>
          <w:lang w:val="en-GB"/>
        </w:rPr>
      </w:pPr>
      <w:bookmarkStart w:id="35" w:name="_Ref197838174"/>
      <w:r>
        <w:rPr>
          <w:rFonts w:asciiTheme="minorHAnsi" w:eastAsia="Arial Unicode MS" w:hAnsiTheme="minorHAnsi" w:cstheme="minorHAnsi"/>
          <w:color w:val="4B4B4D"/>
          <w:sz w:val="22"/>
          <w:szCs w:val="22"/>
          <w:lang w:val="en-GB"/>
        </w:rPr>
        <w:t>If a project partner repeatedly does not fulfil its obligations stipulated in the subsidy contract or this agreement (incl. its annexes), the lead partner may exclude the project partner from the project. The lead partner shall follow the rules of the Programme Manual. The lead partner shall inform the IB.SH of such decision without delay.</w:t>
      </w:r>
      <w:bookmarkEnd w:id="35"/>
      <w:r>
        <w:rPr>
          <w:rFonts w:asciiTheme="minorHAnsi" w:eastAsia="Arial Unicode MS" w:hAnsiTheme="minorHAnsi" w:cstheme="minorHAnsi"/>
          <w:color w:val="4B4B4D"/>
          <w:sz w:val="22"/>
          <w:szCs w:val="22"/>
          <w:lang w:val="en-GB"/>
        </w:rPr>
        <w:t xml:space="preserve"> </w:t>
      </w:r>
      <w:bookmarkStart w:id="36" w:name="_Hlk90292291"/>
      <w:r>
        <w:rPr>
          <w:rFonts w:asciiTheme="minorHAnsi" w:eastAsia="Arial Unicode MS" w:hAnsiTheme="minorHAnsi" w:cstheme="minorHAnsi"/>
          <w:color w:val="4B4B4D"/>
          <w:sz w:val="22"/>
          <w:szCs w:val="22"/>
          <w:lang w:val="en-GB"/>
        </w:rPr>
        <w:t>The exclusion has to be approved by the Programme body stipulated in the Programme Manual.</w:t>
      </w:r>
      <w:bookmarkEnd w:id="36"/>
      <w:r>
        <w:rPr>
          <w:rFonts w:asciiTheme="minorHAnsi" w:eastAsia="Arial Unicode MS" w:hAnsiTheme="minorHAnsi" w:cstheme="minorHAnsi"/>
          <w:color w:val="4B4B4D"/>
          <w:sz w:val="22"/>
          <w:szCs w:val="22"/>
          <w:lang w:val="en-GB"/>
        </w:rPr>
        <w:t xml:space="preserve"> In case the exclusion is approved, the project partner is obliged to refund to the lead partner any Programme co-financing received by the day of exclusion for which it cannot prove that it was used for the implementation of the project according to the rules of eligibility of expenditure.</w:t>
      </w:r>
    </w:p>
    <w:p w14:paraId="31B83533" w14:textId="77777777" w:rsidR="0046273F" w:rsidRDefault="0046273F">
      <w:pPr>
        <w:autoSpaceDE w:val="0"/>
        <w:autoSpaceDN w:val="0"/>
        <w:adjustRightInd w:val="0"/>
        <w:ind w:left="562" w:hanging="360"/>
        <w:jc w:val="both"/>
        <w:rPr>
          <w:rFonts w:asciiTheme="minorHAnsi" w:eastAsia="Arial Unicode MS" w:hAnsiTheme="minorHAnsi" w:cstheme="minorHAnsi"/>
          <w:color w:val="4B4B4D"/>
          <w:sz w:val="22"/>
          <w:szCs w:val="22"/>
          <w:lang w:val="en-GB"/>
        </w:rPr>
      </w:pPr>
    </w:p>
    <w:p w14:paraId="02DDB0FC" w14:textId="77777777" w:rsidR="0046273F" w:rsidRDefault="00D127BD">
      <w:pPr>
        <w:numPr>
          <w:ilvl w:val="0"/>
          <w:numId w:val="25"/>
        </w:numPr>
        <w:autoSpaceDE w:val="0"/>
        <w:autoSpaceDN w:val="0"/>
        <w:adjustRightInd w:val="0"/>
        <w:ind w:left="562"/>
        <w:jc w:val="both"/>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 xml:space="preserve">In case of non-fulfilment of obligations of a project partner having financial consequences for the entire project co-financing, the lead partner may demand compensation to cover the sum involved. </w:t>
      </w:r>
    </w:p>
    <w:p w14:paraId="0DDB63A7" w14:textId="6FAB2C4D" w:rsidR="0046273F" w:rsidRDefault="00D127BD">
      <w:pPr>
        <w:pStyle w:val="Heading1"/>
        <w:spacing w:before="360" w:after="240"/>
        <w:jc w:val="center"/>
        <w:rPr>
          <w:rFonts w:asciiTheme="minorHAnsi" w:hAnsiTheme="minorHAnsi" w:cstheme="minorHAnsi"/>
          <w:color w:val="007BB2"/>
          <w:sz w:val="28"/>
          <w:szCs w:val="28"/>
          <w:lang w:val="en-GB"/>
        </w:rPr>
      </w:pPr>
      <w:bookmarkStart w:id="37" w:name="_Toc102460750"/>
      <w:bookmarkStart w:id="38" w:name="_Toc210178409"/>
      <w:bookmarkStart w:id="39" w:name="_Ref197838179"/>
      <w:r>
        <w:rPr>
          <w:rFonts w:asciiTheme="minorHAnsi" w:hAnsiTheme="minorHAnsi" w:cstheme="minorHAnsi"/>
          <w:color w:val="007BB2"/>
          <w:sz w:val="28"/>
          <w:szCs w:val="28"/>
          <w:lang w:val="en-GB"/>
        </w:rPr>
        <w:t>Article 15</w:t>
      </w:r>
      <w:r>
        <w:rPr>
          <w:rFonts w:asciiTheme="minorHAnsi" w:hAnsiTheme="minorHAnsi" w:cstheme="minorHAnsi"/>
          <w:color w:val="007BB2"/>
          <w:sz w:val="28"/>
          <w:szCs w:val="28"/>
          <w:lang w:val="en-GB"/>
        </w:rPr>
        <w:br/>
        <w:t>Audit rights, availability of documents, evaluation</w:t>
      </w:r>
      <w:bookmarkEnd w:id="37"/>
    </w:p>
    <w:p w14:paraId="348AC8AD" w14:textId="77777777" w:rsidR="0046273F" w:rsidRDefault="00D127BD">
      <w:pPr>
        <w:numPr>
          <w:ilvl w:val="0"/>
          <w:numId w:val="26"/>
        </w:numPr>
        <w:tabs>
          <w:tab w:val="clear" w:pos="360"/>
        </w:tabs>
        <w:autoSpaceDE w:val="0"/>
        <w:autoSpaceDN w:val="0"/>
        <w:adjustRightInd w:val="0"/>
        <w:ind w:left="567"/>
        <w:jc w:val="both"/>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 xml:space="preserve">The responsible auditing bodies of the EU and, within their responsibility, the auditing bodies of the participating countries or other national public auditing bodies or an external auditor designated by the IB.SH, as well as the Audit Authority of the Programme, the Group of Auditors of the Programme and the IB.SH are </w:t>
      </w:r>
      <w:r>
        <w:rPr>
          <w:rFonts w:asciiTheme="minorHAnsi" w:eastAsia="Arial Unicode MS" w:hAnsiTheme="minorHAnsi" w:cstheme="minorHAnsi"/>
          <w:color w:val="4B4B4D"/>
          <w:sz w:val="22"/>
          <w:szCs w:val="22"/>
          <w:lang w:val="en-GB"/>
        </w:rPr>
        <w:lastRenderedPageBreak/>
        <w:t>entitled to audit the project and the proper use of the awarded Programme co-financing by the lead partner and the project partners or to arrange for such an audit to be carried out by authorised persons.</w:t>
      </w:r>
    </w:p>
    <w:p w14:paraId="4B415882" w14:textId="77777777" w:rsidR="0046273F" w:rsidRDefault="0046273F">
      <w:pPr>
        <w:autoSpaceDE w:val="0"/>
        <w:autoSpaceDN w:val="0"/>
        <w:adjustRightInd w:val="0"/>
        <w:ind w:left="567" w:hanging="360"/>
        <w:jc w:val="both"/>
        <w:rPr>
          <w:rFonts w:asciiTheme="minorHAnsi" w:eastAsia="Arial Unicode MS" w:hAnsiTheme="minorHAnsi" w:cstheme="minorHAnsi"/>
          <w:color w:val="4B4B4D"/>
          <w:sz w:val="22"/>
          <w:szCs w:val="22"/>
          <w:lang w:val="en-GB"/>
        </w:rPr>
      </w:pPr>
    </w:p>
    <w:p w14:paraId="24ED4DE4" w14:textId="77777777" w:rsidR="0046273F" w:rsidRDefault="00D127BD">
      <w:pPr>
        <w:numPr>
          <w:ilvl w:val="0"/>
          <w:numId w:val="26"/>
        </w:numPr>
        <w:tabs>
          <w:tab w:val="clear" w:pos="360"/>
        </w:tabs>
        <w:autoSpaceDE w:val="0"/>
        <w:autoSpaceDN w:val="0"/>
        <w:adjustRightInd w:val="0"/>
        <w:ind w:left="567"/>
        <w:jc w:val="both"/>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 xml:space="preserve">Each project partner shall provide all documents and information required for the audit and give access to its business premises, as well as project-related locations. </w:t>
      </w:r>
    </w:p>
    <w:p w14:paraId="3ED1F56D" w14:textId="77777777" w:rsidR="0046273F" w:rsidRDefault="0046273F">
      <w:pPr>
        <w:autoSpaceDE w:val="0"/>
        <w:autoSpaceDN w:val="0"/>
        <w:adjustRightInd w:val="0"/>
        <w:ind w:left="567" w:hanging="360"/>
        <w:jc w:val="both"/>
        <w:rPr>
          <w:rFonts w:asciiTheme="minorHAnsi" w:eastAsia="Arial Unicode MS" w:hAnsiTheme="minorHAnsi" w:cstheme="minorHAnsi"/>
          <w:color w:val="4B4B4D"/>
          <w:sz w:val="22"/>
          <w:szCs w:val="22"/>
          <w:lang w:val="en-GB"/>
        </w:rPr>
      </w:pPr>
    </w:p>
    <w:p w14:paraId="17C12906" w14:textId="77777777" w:rsidR="0046273F" w:rsidRDefault="00D127BD">
      <w:pPr>
        <w:numPr>
          <w:ilvl w:val="0"/>
          <w:numId w:val="26"/>
        </w:numPr>
        <w:tabs>
          <w:tab w:val="clear" w:pos="360"/>
        </w:tabs>
        <w:autoSpaceDE w:val="0"/>
        <w:autoSpaceDN w:val="0"/>
        <w:adjustRightInd w:val="0"/>
        <w:ind w:left="567"/>
        <w:jc w:val="both"/>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 xml:space="preserve">Each project partner is obliged to keep for audit purposes all supporting documents related to the project in accordance with the requirements of the Programme Manual. </w:t>
      </w:r>
    </w:p>
    <w:p w14:paraId="684F7729" w14:textId="77777777" w:rsidR="0046273F" w:rsidRDefault="0046273F">
      <w:pPr>
        <w:autoSpaceDE w:val="0"/>
        <w:autoSpaceDN w:val="0"/>
        <w:adjustRightInd w:val="0"/>
        <w:ind w:left="567" w:hanging="360"/>
        <w:jc w:val="both"/>
        <w:rPr>
          <w:rFonts w:asciiTheme="minorHAnsi" w:eastAsia="Arial Unicode MS" w:hAnsiTheme="minorHAnsi" w:cstheme="minorHAnsi"/>
          <w:color w:val="4B4B4D"/>
          <w:sz w:val="22"/>
          <w:szCs w:val="22"/>
          <w:lang w:val="en-GB"/>
        </w:rPr>
      </w:pPr>
    </w:p>
    <w:p w14:paraId="4B9B51A3" w14:textId="77777777" w:rsidR="0046273F" w:rsidRDefault="00D127BD">
      <w:pPr>
        <w:numPr>
          <w:ilvl w:val="0"/>
          <w:numId w:val="26"/>
        </w:numPr>
        <w:tabs>
          <w:tab w:val="clear" w:pos="360"/>
        </w:tabs>
        <w:autoSpaceDE w:val="0"/>
        <w:autoSpaceDN w:val="0"/>
        <w:adjustRightInd w:val="0"/>
        <w:ind w:left="567"/>
        <w:jc w:val="both"/>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Each project partner shall assist authorised evaluators and provide them with documents or information necessary for Programme or project evaluations.</w:t>
      </w:r>
    </w:p>
    <w:p w14:paraId="2097A9B7" w14:textId="14CF8248" w:rsidR="0046273F" w:rsidRDefault="00D127BD">
      <w:pPr>
        <w:pStyle w:val="Heading1"/>
        <w:spacing w:before="360" w:after="240"/>
        <w:jc w:val="center"/>
        <w:rPr>
          <w:rFonts w:asciiTheme="minorHAnsi" w:hAnsiTheme="minorHAnsi" w:cstheme="minorHAnsi"/>
          <w:color w:val="007BB2"/>
          <w:sz w:val="28"/>
          <w:szCs w:val="28"/>
          <w:lang w:val="en-GB"/>
        </w:rPr>
      </w:pPr>
      <w:bookmarkStart w:id="40" w:name="_Toc102460751"/>
      <w:r>
        <w:rPr>
          <w:rFonts w:asciiTheme="minorHAnsi" w:hAnsiTheme="minorHAnsi" w:cstheme="minorHAnsi"/>
          <w:color w:val="007BB2"/>
          <w:sz w:val="28"/>
          <w:szCs w:val="28"/>
          <w:lang w:val="en-GB"/>
        </w:rPr>
        <w:t>Article 16</w:t>
      </w:r>
      <w:r>
        <w:rPr>
          <w:rFonts w:asciiTheme="minorHAnsi" w:hAnsiTheme="minorHAnsi" w:cstheme="minorHAnsi"/>
          <w:color w:val="007BB2"/>
          <w:sz w:val="28"/>
          <w:szCs w:val="28"/>
          <w:lang w:val="en-GB"/>
        </w:rPr>
        <w:br/>
        <w:t>Recovery of amounts unduly paid</w:t>
      </w:r>
      <w:bookmarkEnd w:id="38"/>
      <w:bookmarkEnd w:id="40"/>
    </w:p>
    <w:p w14:paraId="7556A09A" w14:textId="77777777" w:rsidR="0046273F" w:rsidRDefault="00D127BD">
      <w:pPr>
        <w:numPr>
          <w:ilvl w:val="0"/>
          <w:numId w:val="49"/>
        </w:numPr>
        <w:tabs>
          <w:tab w:val="clear" w:pos="360"/>
        </w:tabs>
        <w:autoSpaceDE w:val="0"/>
        <w:autoSpaceDN w:val="0"/>
        <w:adjustRightInd w:val="0"/>
        <w:ind w:left="567"/>
        <w:jc w:val="both"/>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In case the IB.</w:t>
      </w:r>
      <w:r w:rsidRPr="00E44992">
        <w:rPr>
          <w:rFonts w:asciiTheme="minorHAnsi" w:eastAsia="Arial Unicode MS" w:hAnsiTheme="minorHAnsi" w:cstheme="minorHAnsi"/>
          <w:color w:val="4B4B4D"/>
          <w:sz w:val="22"/>
          <w:szCs w:val="22"/>
          <w:lang w:val="en-GB"/>
        </w:rPr>
        <w:t xml:space="preserve">SH recovers Programme co-financing unduly paid from the lead partner in accordance with Article 11 of the subsidy contract, </w:t>
      </w:r>
      <w:bookmarkStart w:id="41" w:name="_Hlk90293369"/>
      <w:r w:rsidRPr="00E44992">
        <w:rPr>
          <w:rFonts w:asciiTheme="minorHAnsi" w:eastAsia="Arial Unicode MS" w:hAnsiTheme="minorHAnsi" w:cstheme="minorHAnsi"/>
          <w:color w:val="4B4B4D"/>
          <w:sz w:val="22"/>
          <w:szCs w:val="22"/>
          <w:lang w:val="en-GB"/>
        </w:rPr>
        <w:t>the</w:t>
      </w:r>
      <w:r>
        <w:rPr>
          <w:rFonts w:asciiTheme="minorHAnsi" w:eastAsia="Arial Unicode MS" w:hAnsiTheme="minorHAnsi" w:cstheme="minorHAnsi"/>
          <w:color w:val="4B4B4D"/>
          <w:sz w:val="22"/>
          <w:szCs w:val="22"/>
          <w:lang w:val="en-GB"/>
        </w:rPr>
        <w:t xml:space="preserve"> lead partner shall recover the unduly paid Programme co-financing from the respective project partner in line with the procedure for irregularities of the Programme Manual.</w:t>
      </w:r>
    </w:p>
    <w:bookmarkEnd w:id="41"/>
    <w:p w14:paraId="175C2CF5" w14:textId="77777777" w:rsidR="0046273F" w:rsidRDefault="0046273F">
      <w:pPr>
        <w:autoSpaceDE w:val="0"/>
        <w:autoSpaceDN w:val="0"/>
        <w:adjustRightInd w:val="0"/>
        <w:ind w:left="567"/>
        <w:jc w:val="both"/>
        <w:rPr>
          <w:rFonts w:asciiTheme="minorHAnsi" w:eastAsia="Arial Unicode MS" w:hAnsiTheme="minorHAnsi" w:cstheme="minorHAnsi"/>
          <w:color w:val="4B4B4D"/>
          <w:sz w:val="22"/>
          <w:szCs w:val="22"/>
          <w:lang w:val="en-GB"/>
        </w:rPr>
      </w:pPr>
    </w:p>
    <w:p w14:paraId="463573F7" w14:textId="77777777" w:rsidR="0046273F" w:rsidRDefault="00D127BD">
      <w:pPr>
        <w:numPr>
          <w:ilvl w:val="0"/>
          <w:numId w:val="49"/>
        </w:numPr>
        <w:tabs>
          <w:tab w:val="clear" w:pos="360"/>
        </w:tabs>
        <w:autoSpaceDE w:val="0"/>
        <w:autoSpaceDN w:val="0"/>
        <w:adjustRightInd w:val="0"/>
        <w:ind w:left="567"/>
        <w:jc w:val="both"/>
        <w:rPr>
          <w:rFonts w:asciiTheme="minorHAnsi" w:eastAsia="Arial Unicode MS" w:hAnsiTheme="minorHAnsi" w:cstheme="minorHAnsi"/>
          <w:color w:val="4B4B4D"/>
          <w:sz w:val="22"/>
          <w:szCs w:val="22"/>
          <w:lang w:val="en-GB"/>
        </w:rPr>
      </w:pPr>
      <w:bookmarkStart w:id="42" w:name="_Hlk90293392"/>
      <w:r>
        <w:rPr>
          <w:rFonts w:asciiTheme="minorHAnsi" w:eastAsia="Arial Unicode MS" w:hAnsiTheme="minorHAnsi" w:cstheme="minorHAnsi"/>
          <w:color w:val="4B4B4D"/>
          <w:sz w:val="22"/>
          <w:szCs w:val="22"/>
          <w:lang w:val="en-GB"/>
        </w:rPr>
        <w:t>The project partner involved shall repay the lead partner any amounts unduly paid in accordance with the procedure for irregularities of the Programme Manual.</w:t>
      </w:r>
    </w:p>
    <w:bookmarkEnd w:id="42"/>
    <w:p w14:paraId="0BAEB715" w14:textId="77777777" w:rsidR="0046273F" w:rsidRDefault="0046273F">
      <w:pPr>
        <w:pStyle w:val="ListParagraph"/>
        <w:rPr>
          <w:rFonts w:asciiTheme="minorHAnsi" w:eastAsia="Arial Unicode MS" w:hAnsiTheme="minorHAnsi" w:cstheme="minorHAnsi"/>
          <w:color w:val="4B4B4D"/>
          <w:sz w:val="22"/>
          <w:szCs w:val="22"/>
          <w:lang w:val="en-GB"/>
        </w:rPr>
      </w:pPr>
    </w:p>
    <w:p w14:paraId="48B246C4" w14:textId="77777777" w:rsidR="0046273F" w:rsidRDefault="00D127BD">
      <w:pPr>
        <w:numPr>
          <w:ilvl w:val="0"/>
          <w:numId w:val="49"/>
        </w:numPr>
        <w:tabs>
          <w:tab w:val="clear" w:pos="360"/>
        </w:tabs>
        <w:autoSpaceDE w:val="0"/>
        <w:autoSpaceDN w:val="0"/>
        <w:adjustRightInd w:val="0"/>
        <w:ind w:left="567"/>
        <w:jc w:val="both"/>
        <w:rPr>
          <w:rFonts w:asciiTheme="minorHAnsi" w:eastAsia="Arial Unicode MS" w:hAnsiTheme="minorHAnsi" w:cstheme="minorHAnsi"/>
          <w:color w:val="4B4B4D"/>
          <w:sz w:val="22"/>
          <w:szCs w:val="22"/>
          <w:lang w:val="en-GB"/>
        </w:rPr>
      </w:pPr>
      <w:bookmarkStart w:id="43" w:name="_Hlk90294232"/>
      <w:r>
        <w:rPr>
          <w:rFonts w:asciiTheme="minorHAnsi" w:eastAsia="Arial Unicode MS" w:hAnsiTheme="minorHAnsi" w:cstheme="minorHAnsi"/>
          <w:color w:val="4B4B4D"/>
          <w:sz w:val="22"/>
          <w:szCs w:val="22"/>
          <w:lang w:val="en-GB"/>
        </w:rPr>
        <w:t>If the IB.SH suspends payments, the lead partner will do so accordingly, and the project partners shall have no claims to payment of the remaining amount. If the IB.SH deducts a recovery amount from an open payment request, the lead partner is also entitled to deduct the recovery amount from payment claims of the project partners. In addition, if the IB.SH deducts unduly paid co-financing that the lead partner or a project partner had to return in another project funded by Interreg Baltic Sea Region, the lead partner has the right to deduct the corresponding Programme co-financing to the project partner in question from any open payment request in the present project.</w:t>
      </w:r>
    </w:p>
    <w:p w14:paraId="7A51B87F" w14:textId="5B2AEAD3" w:rsidR="0046273F" w:rsidRDefault="00D127BD">
      <w:pPr>
        <w:pStyle w:val="Heading1"/>
        <w:spacing w:before="360" w:after="240"/>
        <w:jc w:val="center"/>
        <w:rPr>
          <w:rFonts w:asciiTheme="minorHAnsi" w:hAnsiTheme="minorHAnsi" w:cstheme="minorHAnsi"/>
          <w:color w:val="007BB2"/>
          <w:sz w:val="28"/>
          <w:szCs w:val="28"/>
          <w:lang w:val="en-GB"/>
        </w:rPr>
      </w:pPr>
      <w:bookmarkStart w:id="44" w:name="_Toc210178410"/>
      <w:bookmarkStart w:id="45" w:name="_Toc102460752"/>
      <w:bookmarkEnd w:id="39"/>
      <w:bookmarkEnd w:id="43"/>
      <w:r>
        <w:rPr>
          <w:rFonts w:asciiTheme="minorHAnsi" w:hAnsiTheme="minorHAnsi" w:cstheme="minorHAnsi"/>
          <w:color w:val="007BB2"/>
          <w:sz w:val="28"/>
          <w:szCs w:val="28"/>
          <w:lang w:val="en-GB"/>
        </w:rPr>
        <w:t>Article 17</w:t>
      </w:r>
      <w:r>
        <w:rPr>
          <w:rFonts w:asciiTheme="minorHAnsi" w:hAnsiTheme="minorHAnsi" w:cstheme="minorHAnsi"/>
          <w:color w:val="007BB2"/>
          <w:sz w:val="28"/>
          <w:szCs w:val="28"/>
          <w:lang w:val="en-GB"/>
        </w:rPr>
        <w:br/>
        <w:t>Withdrawal from the partnership</w:t>
      </w:r>
      <w:bookmarkEnd w:id="44"/>
      <w:bookmarkEnd w:id="45"/>
      <w:r>
        <w:rPr>
          <w:rFonts w:asciiTheme="minorHAnsi" w:hAnsiTheme="minorHAnsi" w:cstheme="minorHAnsi"/>
          <w:color w:val="007BB2"/>
          <w:sz w:val="28"/>
          <w:szCs w:val="28"/>
          <w:lang w:val="en-GB"/>
        </w:rPr>
        <w:t xml:space="preserve"> </w:t>
      </w:r>
    </w:p>
    <w:p w14:paraId="2C1FE489" w14:textId="77777777" w:rsidR="0046273F" w:rsidRDefault="00D127BD">
      <w:pPr>
        <w:numPr>
          <w:ilvl w:val="0"/>
          <w:numId w:val="27"/>
        </w:numPr>
        <w:autoSpaceDE w:val="0"/>
        <w:autoSpaceDN w:val="0"/>
        <w:adjustRightInd w:val="0"/>
        <w:ind w:left="562"/>
        <w:jc w:val="both"/>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 xml:space="preserve">The lead partner and each project partner agree not to withdraw from the project unless there are unavoidable reasons for it. If this were nonetheless to happen, the lead partner and the remaining project partners shall endeavour to cover the contribution of the withdrawing project partner either by directly assuming its tasks or by asking one or more new third organisations to join the partnership. </w:t>
      </w:r>
    </w:p>
    <w:p w14:paraId="5E8F341C" w14:textId="77777777" w:rsidR="0046273F" w:rsidRDefault="0046273F">
      <w:pPr>
        <w:autoSpaceDE w:val="0"/>
        <w:autoSpaceDN w:val="0"/>
        <w:adjustRightInd w:val="0"/>
        <w:ind w:left="562" w:hanging="360"/>
        <w:jc w:val="both"/>
        <w:rPr>
          <w:rFonts w:asciiTheme="minorHAnsi" w:eastAsia="Arial Unicode MS" w:hAnsiTheme="minorHAnsi" w:cstheme="minorHAnsi"/>
          <w:color w:val="4B4B4D"/>
          <w:sz w:val="22"/>
          <w:szCs w:val="22"/>
          <w:lang w:val="en-GB"/>
        </w:rPr>
      </w:pPr>
    </w:p>
    <w:p w14:paraId="36CEF5EE" w14:textId="77777777" w:rsidR="0046273F" w:rsidRPr="00E44992" w:rsidRDefault="00D127BD">
      <w:pPr>
        <w:numPr>
          <w:ilvl w:val="0"/>
          <w:numId w:val="27"/>
        </w:numPr>
        <w:autoSpaceDE w:val="0"/>
        <w:autoSpaceDN w:val="0"/>
        <w:adjustRightInd w:val="0"/>
        <w:ind w:left="562"/>
        <w:jc w:val="both"/>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 xml:space="preserve">The parties to this agreement are aware that the IB.SH is entitled to terminate the subsidy contract if the number of project </w:t>
      </w:r>
      <w:r w:rsidRPr="00E44992">
        <w:rPr>
          <w:rFonts w:asciiTheme="minorHAnsi" w:eastAsia="Arial Unicode MS" w:hAnsiTheme="minorHAnsi" w:cstheme="minorHAnsi"/>
          <w:color w:val="4B4B4D"/>
          <w:sz w:val="22"/>
          <w:szCs w:val="22"/>
          <w:lang w:val="en-GB"/>
        </w:rPr>
        <w:t>partners falls below the minimum number of partners that is set in the Programme Manual (cf. Article12(1)(b) of the subsidy contract).</w:t>
      </w:r>
    </w:p>
    <w:p w14:paraId="3CBD8A8C" w14:textId="77777777" w:rsidR="0046273F" w:rsidRDefault="0046273F">
      <w:pPr>
        <w:autoSpaceDE w:val="0"/>
        <w:autoSpaceDN w:val="0"/>
        <w:adjustRightInd w:val="0"/>
        <w:ind w:left="562" w:hanging="360"/>
        <w:jc w:val="both"/>
        <w:rPr>
          <w:rFonts w:asciiTheme="minorHAnsi" w:eastAsia="Arial Unicode MS" w:hAnsiTheme="minorHAnsi" w:cstheme="minorHAnsi"/>
          <w:color w:val="4B4B4D"/>
          <w:sz w:val="22"/>
          <w:szCs w:val="22"/>
          <w:lang w:val="en-GB"/>
        </w:rPr>
      </w:pPr>
    </w:p>
    <w:p w14:paraId="4E78E397" w14:textId="77777777" w:rsidR="0046273F" w:rsidRDefault="00D127BD">
      <w:pPr>
        <w:numPr>
          <w:ilvl w:val="0"/>
          <w:numId w:val="27"/>
        </w:numPr>
        <w:autoSpaceDE w:val="0"/>
        <w:autoSpaceDN w:val="0"/>
        <w:adjustRightInd w:val="0"/>
        <w:ind w:left="562"/>
        <w:jc w:val="both"/>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 xml:space="preserve">In case of change in the partnership, the parties to this agreement will adhere to the provisions on project changes as determined in the Programme Manual. </w:t>
      </w:r>
    </w:p>
    <w:p w14:paraId="0EC003AE" w14:textId="77C5C4D1" w:rsidR="0046273F" w:rsidRDefault="00D127BD">
      <w:pPr>
        <w:pStyle w:val="Heading1"/>
        <w:spacing w:before="360" w:after="240"/>
        <w:jc w:val="center"/>
        <w:rPr>
          <w:rFonts w:asciiTheme="minorHAnsi" w:hAnsiTheme="minorHAnsi" w:cstheme="minorHAnsi"/>
          <w:color w:val="007BB2"/>
          <w:sz w:val="28"/>
          <w:szCs w:val="28"/>
          <w:lang w:val="en-GB"/>
        </w:rPr>
      </w:pPr>
      <w:bookmarkStart w:id="46" w:name="_Toc210178411"/>
      <w:bookmarkStart w:id="47" w:name="_Toc102460753"/>
      <w:r>
        <w:rPr>
          <w:rFonts w:asciiTheme="minorHAnsi" w:hAnsiTheme="minorHAnsi" w:cstheme="minorHAnsi"/>
          <w:color w:val="007BB2"/>
          <w:sz w:val="28"/>
          <w:szCs w:val="28"/>
          <w:lang w:val="en-GB"/>
        </w:rPr>
        <w:lastRenderedPageBreak/>
        <w:t>Article 18</w:t>
      </w:r>
      <w:r>
        <w:rPr>
          <w:rFonts w:asciiTheme="minorHAnsi" w:hAnsiTheme="minorHAnsi" w:cstheme="minorHAnsi"/>
          <w:color w:val="007BB2"/>
          <w:sz w:val="28"/>
          <w:szCs w:val="28"/>
          <w:lang w:val="en-GB"/>
        </w:rPr>
        <w:br/>
        <w:t>Applicable law</w:t>
      </w:r>
      <w:bookmarkEnd w:id="46"/>
      <w:r>
        <w:rPr>
          <w:rFonts w:asciiTheme="minorHAnsi" w:hAnsiTheme="minorHAnsi" w:cstheme="minorHAnsi"/>
          <w:color w:val="007BB2"/>
          <w:sz w:val="28"/>
          <w:szCs w:val="28"/>
          <w:lang w:val="en-GB"/>
        </w:rPr>
        <w:t xml:space="preserve"> and dispute settlement</w:t>
      </w:r>
      <w:bookmarkEnd w:id="47"/>
    </w:p>
    <w:p w14:paraId="7759EC4B" w14:textId="77777777" w:rsidR="0046273F" w:rsidRDefault="00D127BD">
      <w:pPr>
        <w:pStyle w:val="ListParagraph"/>
        <w:numPr>
          <w:ilvl w:val="0"/>
          <w:numId w:val="45"/>
        </w:numPr>
        <w:autoSpaceDE w:val="0"/>
        <w:autoSpaceDN w:val="0"/>
        <w:adjustRightInd w:val="0"/>
        <w:jc w:val="both"/>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 xml:space="preserve">Without prejudice to both the applicable European law </w:t>
      </w:r>
      <w:r w:rsidRPr="00E44992">
        <w:rPr>
          <w:rFonts w:asciiTheme="minorHAnsi" w:eastAsia="Arial Unicode MS" w:hAnsiTheme="minorHAnsi" w:cstheme="minorHAnsi"/>
          <w:color w:val="4B4B4D"/>
          <w:sz w:val="22"/>
          <w:szCs w:val="22"/>
          <w:lang w:val="en-GB"/>
        </w:rPr>
        <w:t>and Article 16(1) of the subsidy contract, this</w:t>
      </w:r>
      <w:r>
        <w:rPr>
          <w:rFonts w:asciiTheme="minorHAnsi" w:eastAsia="Arial Unicode MS" w:hAnsiTheme="minorHAnsi" w:cstheme="minorHAnsi"/>
          <w:color w:val="4B4B4D"/>
          <w:sz w:val="22"/>
          <w:szCs w:val="22"/>
          <w:lang w:val="en-GB"/>
        </w:rPr>
        <w:t xml:space="preserve"> agreement shall be governed by and construed in accordance with </w:t>
      </w:r>
      <w:r>
        <w:rPr>
          <w:rFonts w:asciiTheme="minorHAnsi" w:eastAsia="Arial Unicode MS" w:hAnsiTheme="minorHAnsi" w:cstheme="minorHAnsi"/>
          <w:color w:val="4B4B4D"/>
          <w:sz w:val="22"/>
          <w:szCs w:val="22"/>
          <w:highlight w:val="lightGray"/>
          <w:lang w:val="en-GB"/>
        </w:rPr>
        <w:t>&lt;insert applicable national law, e.g. Danish&gt;</w:t>
      </w:r>
      <w:r>
        <w:rPr>
          <w:rFonts w:asciiTheme="minorHAnsi" w:eastAsia="Arial Unicode MS" w:hAnsiTheme="minorHAnsi" w:cstheme="minorHAnsi"/>
          <w:color w:val="4B4B4D"/>
          <w:sz w:val="22"/>
          <w:szCs w:val="22"/>
          <w:lang w:val="en-GB"/>
        </w:rPr>
        <w:t xml:space="preserve"> law, being the law of the country of the lead partner.</w:t>
      </w:r>
    </w:p>
    <w:p w14:paraId="4FCB0164" w14:textId="77777777" w:rsidR="0046273F" w:rsidRDefault="0046273F">
      <w:pPr>
        <w:pStyle w:val="ListParagraph"/>
        <w:autoSpaceDE w:val="0"/>
        <w:autoSpaceDN w:val="0"/>
        <w:adjustRightInd w:val="0"/>
        <w:ind w:left="562"/>
        <w:jc w:val="both"/>
        <w:rPr>
          <w:rFonts w:asciiTheme="minorHAnsi" w:eastAsia="Arial Unicode MS" w:hAnsiTheme="minorHAnsi" w:cstheme="minorHAnsi"/>
          <w:color w:val="4B4B4D"/>
          <w:sz w:val="22"/>
          <w:szCs w:val="22"/>
          <w:lang w:val="en-GB"/>
        </w:rPr>
      </w:pPr>
    </w:p>
    <w:p w14:paraId="3A0134D1" w14:textId="77777777" w:rsidR="0046273F" w:rsidRDefault="00D127BD">
      <w:pPr>
        <w:pStyle w:val="ListParagraph"/>
        <w:numPr>
          <w:ilvl w:val="0"/>
          <w:numId w:val="45"/>
        </w:numPr>
        <w:autoSpaceDE w:val="0"/>
        <w:autoSpaceDN w:val="0"/>
        <w:adjustRightInd w:val="0"/>
        <w:jc w:val="both"/>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 xml:space="preserve">The lead partner and the project partners sign this agreement with the intention to cooperate amicably. Should a dispute arise between the lead partner and the project partners or between the project partners in connection with this agreement, the parties concerned will endeavour to work towards a mutually acceptable settlement. </w:t>
      </w:r>
    </w:p>
    <w:p w14:paraId="5B540772" w14:textId="77777777" w:rsidR="0046273F" w:rsidRDefault="0046273F">
      <w:pPr>
        <w:autoSpaceDE w:val="0"/>
        <w:autoSpaceDN w:val="0"/>
        <w:adjustRightInd w:val="0"/>
        <w:ind w:left="562" w:hanging="360"/>
        <w:jc w:val="both"/>
        <w:rPr>
          <w:rFonts w:asciiTheme="minorHAnsi" w:eastAsia="Arial Unicode MS" w:hAnsiTheme="minorHAnsi" w:cstheme="minorHAnsi"/>
          <w:color w:val="4B4B4D"/>
          <w:sz w:val="22"/>
          <w:szCs w:val="22"/>
          <w:lang w:val="en-GB"/>
        </w:rPr>
      </w:pPr>
    </w:p>
    <w:p w14:paraId="41AE923B" w14:textId="77777777" w:rsidR="0046273F" w:rsidRDefault="00D127BD">
      <w:pPr>
        <w:pStyle w:val="ListParagraph"/>
        <w:numPr>
          <w:ilvl w:val="0"/>
          <w:numId w:val="45"/>
        </w:numPr>
        <w:autoSpaceDE w:val="0"/>
        <w:autoSpaceDN w:val="0"/>
        <w:adjustRightInd w:val="0"/>
        <w:jc w:val="both"/>
        <w:rPr>
          <w:rFonts w:asciiTheme="minorHAnsi" w:eastAsia="Arial Unicode MS" w:hAnsiTheme="minorHAnsi" w:cstheme="minorHAnsi"/>
          <w:color w:val="4B4B4D"/>
          <w:sz w:val="22"/>
          <w:szCs w:val="22"/>
          <w:lang w:val="en-GB"/>
        </w:rPr>
      </w:pPr>
      <w:r>
        <w:rPr>
          <w:rFonts w:asciiTheme="minorHAnsi" w:eastAsia="Arial Unicode MS" w:hAnsiTheme="minorHAnsi" w:cstheme="minorHAnsi"/>
          <w:noProof/>
          <w:color w:val="4B4B4D"/>
          <w:sz w:val="22"/>
          <w:szCs w:val="22"/>
          <w:lang w:val="en-GB" w:eastAsia="en-GB"/>
        </w:rPr>
        <w:t>If</w:t>
      </w:r>
      <w:r>
        <w:rPr>
          <w:rFonts w:asciiTheme="minorHAnsi" w:eastAsia="Arial Unicode MS" w:hAnsiTheme="minorHAnsi" w:cstheme="minorHAnsi"/>
          <w:color w:val="4B4B4D"/>
          <w:sz w:val="22"/>
          <w:szCs w:val="22"/>
          <w:lang w:val="en-GB"/>
        </w:rPr>
        <w:t xml:space="preserve"> the amicable settlement method was ineffective and the disagreement persists in spite of all efforts being made in this respect, the dispute shall be finally decided by the courts. The place of jurisdiction is </w:t>
      </w:r>
      <w:r>
        <w:rPr>
          <w:rFonts w:asciiTheme="minorHAnsi" w:eastAsia="Arial Unicode MS" w:hAnsiTheme="minorHAnsi" w:cstheme="minorHAnsi"/>
          <w:color w:val="4B4B4D"/>
          <w:sz w:val="22"/>
          <w:szCs w:val="22"/>
          <w:highlight w:val="lightGray"/>
          <w:lang w:val="en-GB"/>
        </w:rPr>
        <w:t>&lt; insert town and country, e.g. Copenhagen, Denmark &gt;</w:t>
      </w:r>
      <w:r>
        <w:rPr>
          <w:rFonts w:asciiTheme="minorHAnsi" w:eastAsia="Arial Unicode MS" w:hAnsiTheme="minorHAnsi" w:cstheme="minorHAnsi"/>
          <w:color w:val="4B4B4D"/>
          <w:sz w:val="22"/>
          <w:szCs w:val="22"/>
          <w:lang w:val="en-GB"/>
        </w:rPr>
        <w:t xml:space="preserve"> at the seat of the lead partner. </w:t>
      </w:r>
    </w:p>
    <w:p w14:paraId="612CB7E6" w14:textId="77777777" w:rsidR="0046273F" w:rsidRDefault="0046273F">
      <w:pPr>
        <w:pStyle w:val="ListParagraph"/>
        <w:rPr>
          <w:rFonts w:asciiTheme="minorHAnsi" w:eastAsia="Arial Unicode MS" w:hAnsiTheme="minorHAnsi" w:cstheme="minorHAnsi"/>
          <w:color w:val="4B4B4D"/>
          <w:sz w:val="22"/>
          <w:szCs w:val="22"/>
          <w:lang w:val="en-GB"/>
        </w:rPr>
      </w:pPr>
    </w:p>
    <w:p w14:paraId="0B97E3ED" w14:textId="3A04E9DD" w:rsidR="0046273F" w:rsidRPr="00E44992" w:rsidRDefault="00D127BD">
      <w:pPr>
        <w:pStyle w:val="ListParagraph"/>
        <w:numPr>
          <w:ilvl w:val="0"/>
          <w:numId w:val="45"/>
        </w:numPr>
        <w:autoSpaceDE w:val="0"/>
        <w:autoSpaceDN w:val="0"/>
        <w:adjustRightInd w:val="0"/>
        <w:jc w:val="both"/>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 xml:space="preserve">The provisions of this Article </w:t>
      </w:r>
      <w:r w:rsidRPr="00E44992">
        <w:rPr>
          <w:rFonts w:asciiTheme="minorHAnsi" w:eastAsia="Arial Unicode MS" w:hAnsiTheme="minorHAnsi" w:cstheme="minorHAnsi"/>
          <w:color w:val="4B4B4D"/>
          <w:sz w:val="22"/>
          <w:szCs w:val="22"/>
          <w:lang w:val="en-GB"/>
        </w:rPr>
        <w:t xml:space="preserve">shall not affect the recovery of amounts unduly paid </w:t>
      </w:r>
      <w:r w:rsidRPr="00E44992">
        <w:rPr>
          <w:rFonts w:asciiTheme="minorHAnsi" w:hAnsiTheme="minorHAnsi" w:cstheme="minorHAnsi"/>
          <w:color w:val="4B4B4D"/>
          <w:sz w:val="22"/>
          <w:szCs w:val="22"/>
          <w:lang w:val="en-GB"/>
        </w:rPr>
        <w:t xml:space="preserve">laid as down in Article 16 of this agreement. Thus, neither a procedure for amicable settlement according to paragraph 2 nor a court procedure according to paragraph 3 shall have a suspensive effect on any recovery of amounts unduly paid. </w:t>
      </w:r>
    </w:p>
    <w:p w14:paraId="5D0FA7C1" w14:textId="791C7CC2" w:rsidR="0046273F" w:rsidRDefault="00D127BD">
      <w:pPr>
        <w:pStyle w:val="Heading1"/>
        <w:spacing w:before="360" w:after="240"/>
        <w:jc w:val="center"/>
        <w:rPr>
          <w:rFonts w:asciiTheme="minorHAnsi" w:hAnsiTheme="minorHAnsi" w:cstheme="minorHAnsi"/>
          <w:color w:val="007BB2"/>
          <w:sz w:val="28"/>
          <w:szCs w:val="28"/>
          <w:lang w:val="en-GB"/>
        </w:rPr>
      </w:pPr>
      <w:bookmarkStart w:id="48" w:name="_Toc102460754"/>
      <w:r>
        <w:rPr>
          <w:rFonts w:asciiTheme="minorHAnsi" w:hAnsiTheme="minorHAnsi" w:cstheme="minorHAnsi"/>
          <w:color w:val="007BB2"/>
          <w:sz w:val="28"/>
          <w:szCs w:val="28"/>
          <w:lang w:val="en-GB"/>
        </w:rPr>
        <w:t>Article 19</w:t>
      </w:r>
      <w:r>
        <w:rPr>
          <w:rFonts w:asciiTheme="minorHAnsi" w:hAnsiTheme="minorHAnsi" w:cstheme="minorHAnsi"/>
          <w:color w:val="007BB2"/>
          <w:sz w:val="28"/>
          <w:szCs w:val="28"/>
          <w:lang w:val="en-GB"/>
        </w:rPr>
        <w:br/>
        <w:t>Data protection</w:t>
      </w:r>
      <w:bookmarkEnd w:id="48"/>
    </w:p>
    <w:p w14:paraId="3CA37AD8" w14:textId="3D7A5C69" w:rsidR="0046273F" w:rsidRDefault="00D127BD">
      <w:pPr>
        <w:pStyle w:val="BodyText"/>
        <w:numPr>
          <w:ilvl w:val="0"/>
          <w:numId w:val="30"/>
        </w:numPr>
        <w:rPr>
          <w:rFonts w:asciiTheme="minorHAnsi" w:hAnsiTheme="minorHAnsi" w:cstheme="minorHAnsi"/>
          <w:color w:val="4B4B4D"/>
          <w:szCs w:val="22"/>
        </w:rPr>
      </w:pPr>
      <w:bookmarkStart w:id="49" w:name="_Toc210178415"/>
      <w:r>
        <w:rPr>
          <w:rFonts w:asciiTheme="minorHAnsi" w:hAnsiTheme="minorHAnsi" w:cstheme="minorHAnsi"/>
          <w:color w:val="4B4B4D"/>
          <w:szCs w:val="22"/>
        </w:rPr>
        <w:t xml:space="preserve">In accordance </w:t>
      </w:r>
      <w:r w:rsidRPr="00E44992">
        <w:rPr>
          <w:rFonts w:asciiTheme="minorHAnsi" w:hAnsiTheme="minorHAnsi" w:cstheme="minorHAnsi"/>
          <w:color w:val="4B4B4D"/>
          <w:szCs w:val="22"/>
        </w:rPr>
        <w:t xml:space="preserve">with Article 4 of </w:t>
      </w:r>
      <w:r w:rsidR="00C66B12" w:rsidRPr="00E44992">
        <w:rPr>
          <w:rFonts w:asciiTheme="minorHAnsi" w:hAnsiTheme="minorHAnsi" w:cstheme="minorHAnsi"/>
          <w:color w:val="4B4B4D"/>
          <w:szCs w:val="22"/>
        </w:rPr>
        <w:t>REGULATION (EU) 2021/1060 OF THE EUROPEAN PARLIAMENT AND OF THE COUNCIL of 24 June 2021</w:t>
      </w:r>
      <w:r w:rsidRPr="00E44992">
        <w:rPr>
          <w:rFonts w:asciiTheme="minorHAnsi" w:hAnsiTheme="minorHAnsi" w:cstheme="minorHAnsi"/>
          <w:color w:val="4B4B4D"/>
          <w:szCs w:val="22"/>
        </w:rPr>
        <w:t xml:space="preserve">, the lead partner, the IB.SH, other programme bodies (e.g. the Audit Authority, the Monitoring Committee), controllers, responsible national authorities (e.g. auditors, Approbation Authorities), evaluators and the European Commission are allowed to process personal data </w:t>
      </w:r>
      <w:bookmarkStart w:id="50" w:name="_Hlk83903404"/>
      <w:r w:rsidRPr="00E44992">
        <w:rPr>
          <w:rFonts w:asciiTheme="minorHAnsi" w:hAnsiTheme="minorHAnsi" w:cstheme="minorHAnsi"/>
          <w:color w:val="4B4B4D"/>
          <w:szCs w:val="22"/>
        </w:rPr>
        <w:t>only where necessary for the purpose of carrying out their respective obligations under the body of rules and regulations</w:t>
      </w:r>
      <w:bookmarkEnd w:id="50"/>
      <w:r w:rsidRPr="00E44992">
        <w:rPr>
          <w:rFonts w:asciiTheme="minorHAnsi" w:hAnsiTheme="minorHAnsi" w:cstheme="minorHAnsi"/>
          <w:color w:val="4B4B4D"/>
          <w:szCs w:val="22"/>
        </w:rPr>
        <w:t xml:space="preserve"> referred to in Article 1</w:t>
      </w:r>
      <w:r w:rsidR="00D45D48" w:rsidRPr="00E44992">
        <w:rPr>
          <w:rFonts w:asciiTheme="minorHAnsi" w:hAnsiTheme="minorHAnsi" w:cstheme="minorHAnsi"/>
          <w:color w:val="4B4B4D"/>
          <w:szCs w:val="22"/>
        </w:rPr>
        <w:t xml:space="preserve"> of the subsidy contract</w:t>
      </w:r>
      <w:r w:rsidRPr="00E44992">
        <w:rPr>
          <w:rFonts w:asciiTheme="minorHAnsi" w:hAnsiTheme="minorHAnsi" w:cstheme="minorHAnsi"/>
          <w:color w:val="4B4B4D"/>
          <w:szCs w:val="22"/>
        </w:rPr>
        <w:t xml:space="preserve">, in particular for monitoring, reporting, communication, publication, evaluation, financial management, verifications and audits. The personal data shall be processed in accordance with </w:t>
      </w:r>
      <w:r w:rsidR="00C66B12" w:rsidRPr="00E44992">
        <w:rPr>
          <w:rFonts w:asciiTheme="minorHAnsi" w:hAnsiTheme="minorHAnsi" w:cstheme="minorHAnsi"/>
          <w:color w:val="4B4B4D"/>
          <w:szCs w:val="22"/>
        </w:rPr>
        <w:t xml:space="preserve">REGULATION (EU) 2016/679 OF THE EUROPEAN PARLIAMENT AND OF THE COUNCIL of 27 April 2016 </w:t>
      </w:r>
      <w:r w:rsidRPr="00E44992">
        <w:rPr>
          <w:rFonts w:asciiTheme="minorHAnsi" w:hAnsiTheme="minorHAnsi" w:cstheme="minorHAnsi"/>
          <w:color w:val="4B4B4D"/>
          <w:szCs w:val="22"/>
        </w:rPr>
        <w:t>(General Data Protection Regulation).</w:t>
      </w:r>
    </w:p>
    <w:p w14:paraId="66AC813D" w14:textId="3FB89903" w:rsidR="0046273F" w:rsidRDefault="00D127BD">
      <w:pPr>
        <w:pStyle w:val="Heading1"/>
        <w:spacing w:before="360" w:after="240"/>
        <w:jc w:val="center"/>
        <w:rPr>
          <w:rFonts w:asciiTheme="minorHAnsi" w:hAnsiTheme="minorHAnsi" w:cstheme="minorHAnsi"/>
          <w:color w:val="007BB2"/>
          <w:sz w:val="28"/>
          <w:szCs w:val="28"/>
          <w:lang w:val="en-GB"/>
        </w:rPr>
      </w:pPr>
      <w:bookmarkStart w:id="51" w:name="_Toc102460755"/>
      <w:r>
        <w:rPr>
          <w:rFonts w:asciiTheme="minorHAnsi" w:hAnsiTheme="minorHAnsi" w:cstheme="minorHAnsi"/>
          <w:color w:val="007BB2"/>
          <w:sz w:val="28"/>
          <w:szCs w:val="28"/>
          <w:lang w:val="en-GB"/>
        </w:rPr>
        <w:t>Article 20</w:t>
      </w:r>
      <w:r>
        <w:rPr>
          <w:rFonts w:asciiTheme="minorHAnsi" w:hAnsiTheme="minorHAnsi" w:cstheme="minorHAnsi"/>
          <w:color w:val="007BB2"/>
          <w:sz w:val="28"/>
          <w:szCs w:val="28"/>
          <w:lang w:val="en-GB"/>
        </w:rPr>
        <w:br/>
        <w:t>Concluding provisions</w:t>
      </w:r>
      <w:bookmarkEnd w:id="49"/>
      <w:bookmarkEnd w:id="51"/>
    </w:p>
    <w:p w14:paraId="02E6FA06" w14:textId="77777777" w:rsidR="0046273F" w:rsidRDefault="00D127BD">
      <w:pPr>
        <w:numPr>
          <w:ilvl w:val="0"/>
          <w:numId w:val="31"/>
        </w:numPr>
        <w:autoSpaceDE w:val="0"/>
        <w:autoSpaceDN w:val="0"/>
        <w:adjustRightInd w:val="0"/>
        <w:ind w:left="562"/>
        <w:jc w:val="both"/>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This agreement is concluded in English. In case of translation of this document and its annexes into another language, the English version shall be binding.</w:t>
      </w:r>
    </w:p>
    <w:p w14:paraId="72126B21" w14:textId="77777777" w:rsidR="0046273F" w:rsidRDefault="0046273F">
      <w:pPr>
        <w:autoSpaceDE w:val="0"/>
        <w:autoSpaceDN w:val="0"/>
        <w:adjustRightInd w:val="0"/>
        <w:ind w:left="562"/>
        <w:jc w:val="both"/>
        <w:rPr>
          <w:rFonts w:asciiTheme="minorHAnsi" w:eastAsia="Arial Unicode MS" w:hAnsiTheme="minorHAnsi" w:cstheme="minorHAnsi"/>
          <w:color w:val="4B4B4D"/>
          <w:sz w:val="22"/>
          <w:szCs w:val="22"/>
          <w:lang w:val="en-GB"/>
        </w:rPr>
      </w:pPr>
    </w:p>
    <w:p w14:paraId="47A4BE9C" w14:textId="77777777" w:rsidR="0046273F" w:rsidRDefault="00D127BD">
      <w:pPr>
        <w:numPr>
          <w:ilvl w:val="0"/>
          <w:numId w:val="31"/>
        </w:numPr>
        <w:autoSpaceDE w:val="0"/>
        <w:autoSpaceDN w:val="0"/>
        <w:adjustRightInd w:val="0"/>
        <w:ind w:left="562"/>
        <w:jc w:val="both"/>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 xml:space="preserve">The working language of the project shall be English. </w:t>
      </w:r>
    </w:p>
    <w:p w14:paraId="16314D8D" w14:textId="77777777" w:rsidR="0046273F" w:rsidRDefault="00D127BD">
      <w:pPr>
        <w:autoSpaceDE w:val="0"/>
        <w:autoSpaceDN w:val="0"/>
        <w:adjustRightInd w:val="0"/>
        <w:ind w:left="562"/>
        <w:jc w:val="both"/>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Accordingly, any written communication between the lead partner and the project partners related to this agreement and the implementation of the project shall be in English and state the number and short name of the project.</w:t>
      </w:r>
    </w:p>
    <w:p w14:paraId="7C78DCC1" w14:textId="77777777" w:rsidR="0046273F" w:rsidRDefault="0046273F">
      <w:pPr>
        <w:autoSpaceDE w:val="0"/>
        <w:autoSpaceDN w:val="0"/>
        <w:adjustRightInd w:val="0"/>
        <w:ind w:left="562" w:hanging="360"/>
        <w:jc w:val="both"/>
        <w:rPr>
          <w:rFonts w:asciiTheme="minorHAnsi" w:eastAsia="Arial Unicode MS" w:hAnsiTheme="minorHAnsi" w:cstheme="minorHAnsi"/>
          <w:color w:val="4B4B4D"/>
          <w:sz w:val="22"/>
          <w:szCs w:val="22"/>
          <w:lang w:val="en-GB"/>
        </w:rPr>
      </w:pPr>
    </w:p>
    <w:p w14:paraId="43B9E3B4" w14:textId="77777777" w:rsidR="0046273F" w:rsidRDefault="00D127BD">
      <w:pPr>
        <w:numPr>
          <w:ilvl w:val="0"/>
          <w:numId w:val="31"/>
        </w:numPr>
        <w:autoSpaceDE w:val="0"/>
        <w:autoSpaceDN w:val="0"/>
        <w:adjustRightInd w:val="0"/>
        <w:ind w:left="562"/>
        <w:jc w:val="both"/>
        <w:rPr>
          <w:rFonts w:asciiTheme="minorHAnsi" w:eastAsia="Arial Unicode MS" w:hAnsiTheme="minorHAnsi" w:cstheme="minorHAnsi"/>
          <w:color w:val="4B4B4D"/>
          <w:sz w:val="22"/>
          <w:szCs w:val="22"/>
          <w:lang w:val="en-GB"/>
        </w:rPr>
      </w:pPr>
      <w:r>
        <w:rPr>
          <w:rFonts w:asciiTheme="minorHAnsi" w:eastAsia="Arial Unicode MS" w:hAnsiTheme="minorHAnsi" w:cstheme="minorHAnsi"/>
          <w:noProof/>
          <w:color w:val="4B4B4D"/>
          <w:sz w:val="22"/>
          <w:szCs w:val="22"/>
          <w:lang w:val="en-GB" w:eastAsia="en-GB"/>
        </w:rPr>
        <w:lastRenderedPageBreak/>
        <w:t>Should</w:t>
      </w:r>
      <w:r>
        <w:rPr>
          <w:rFonts w:asciiTheme="minorHAnsi" w:eastAsia="Arial Unicode MS" w:hAnsiTheme="minorHAnsi" w:cstheme="minorHAnsi"/>
          <w:color w:val="4B4B4D"/>
          <w:sz w:val="22"/>
          <w:szCs w:val="22"/>
          <w:lang w:val="en-GB"/>
        </w:rPr>
        <w:t xml:space="preserve"> any provision in this agreement become wholly or partly ineffective, the remaining provisions remain binding for the parties. The parties to this agreement undertake to replace the ineffective provision with an effective provision that comes as close as possible to the purpose of the ineffective provision.</w:t>
      </w:r>
    </w:p>
    <w:p w14:paraId="4D615984" w14:textId="77777777" w:rsidR="0046273F" w:rsidRDefault="0046273F">
      <w:pPr>
        <w:autoSpaceDE w:val="0"/>
        <w:autoSpaceDN w:val="0"/>
        <w:adjustRightInd w:val="0"/>
        <w:ind w:left="562" w:hanging="360"/>
        <w:jc w:val="both"/>
        <w:rPr>
          <w:rFonts w:asciiTheme="minorHAnsi" w:eastAsia="Arial Unicode MS" w:hAnsiTheme="minorHAnsi" w:cstheme="minorHAnsi"/>
          <w:bCs/>
          <w:color w:val="4B4B4D"/>
          <w:sz w:val="22"/>
          <w:szCs w:val="22"/>
          <w:lang w:val="en-GB" w:eastAsia="zh-CN"/>
        </w:rPr>
      </w:pPr>
    </w:p>
    <w:p w14:paraId="2AB3F0B9" w14:textId="77777777" w:rsidR="0046273F" w:rsidRDefault="00D127BD">
      <w:pPr>
        <w:numPr>
          <w:ilvl w:val="0"/>
          <w:numId w:val="31"/>
        </w:numPr>
        <w:autoSpaceDE w:val="0"/>
        <w:autoSpaceDN w:val="0"/>
        <w:adjustRightInd w:val="0"/>
        <w:ind w:left="562"/>
        <w:jc w:val="both"/>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Amendments and supplements to this agreement and/or to its annexes must be set out in an addendum.</w:t>
      </w:r>
    </w:p>
    <w:p w14:paraId="5426C5E4" w14:textId="77777777" w:rsidR="0046273F" w:rsidRDefault="0046273F">
      <w:pPr>
        <w:autoSpaceDE w:val="0"/>
        <w:autoSpaceDN w:val="0"/>
        <w:adjustRightInd w:val="0"/>
        <w:ind w:left="562" w:hanging="360"/>
        <w:jc w:val="both"/>
        <w:rPr>
          <w:rFonts w:asciiTheme="minorHAnsi" w:eastAsia="Arial Unicode MS" w:hAnsiTheme="minorHAnsi" w:cstheme="minorHAnsi"/>
          <w:color w:val="4B4B4D"/>
          <w:sz w:val="22"/>
          <w:szCs w:val="22"/>
          <w:lang w:val="en-GB"/>
        </w:rPr>
      </w:pPr>
    </w:p>
    <w:p w14:paraId="6E82B01D" w14:textId="77777777" w:rsidR="0046273F" w:rsidRDefault="00D127BD">
      <w:pPr>
        <w:rPr>
          <w:rFonts w:asciiTheme="minorHAnsi" w:eastAsia="Arial Unicode MS" w:hAnsiTheme="minorHAnsi" w:cstheme="minorHAnsi"/>
          <w:bCs/>
          <w:color w:val="4B4B4D"/>
          <w:sz w:val="22"/>
          <w:szCs w:val="22"/>
          <w:highlight w:val="lightGray"/>
          <w:lang w:val="en-GB" w:eastAsia="zh-CN"/>
        </w:rPr>
      </w:pPr>
      <w:r>
        <w:rPr>
          <w:rFonts w:asciiTheme="minorHAnsi" w:eastAsia="Arial Unicode MS" w:hAnsiTheme="minorHAnsi" w:cstheme="minorHAnsi"/>
          <w:bCs/>
          <w:color w:val="4B4B4D"/>
          <w:sz w:val="22"/>
          <w:szCs w:val="22"/>
          <w:highlight w:val="lightGray"/>
          <w:lang w:val="en-GB" w:eastAsia="zh-CN"/>
        </w:rPr>
        <w:br w:type="page"/>
      </w:r>
    </w:p>
    <w:bookmarkEnd w:id="5"/>
    <w:bookmarkEnd w:id="6"/>
    <w:p w14:paraId="26AB4525" w14:textId="77777777" w:rsidR="0046273F" w:rsidRDefault="00D127BD">
      <w:pPr>
        <w:tabs>
          <w:tab w:val="left" w:pos="-1440"/>
          <w:tab w:val="left" w:pos="-720"/>
        </w:tabs>
        <w:ind w:left="202"/>
        <w:rPr>
          <w:rFonts w:asciiTheme="minorHAnsi" w:hAnsiTheme="minorHAnsi" w:cstheme="minorHAnsi"/>
          <w:b/>
          <w:color w:val="007BB2"/>
          <w:sz w:val="22"/>
          <w:szCs w:val="22"/>
          <w:lang w:val="en-GB"/>
        </w:rPr>
      </w:pPr>
      <w:r>
        <w:rPr>
          <w:rFonts w:asciiTheme="minorHAnsi" w:hAnsiTheme="minorHAnsi" w:cstheme="minorHAnsi"/>
          <w:b/>
          <w:color w:val="007BB2"/>
          <w:sz w:val="22"/>
          <w:szCs w:val="22"/>
          <w:lang w:val="en-GB"/>
        </w:rPr>
        <w:lastRenderedPageBreak/>
        <w:t>For the lead partner:</w:t>
      </w:r>
    </w:p>
    <w:p w14:paraId="1388529E" w14:textId="77777777" w:rsidR="0046273F" w:rsidRDefault="0046273F">
      <w:pPr>
        <w:tabs>
          <w:tab w:val="left" w:pos="-1440"/>
          <w:tab w:val="left" w:pos="-720"/>
        </w:tabs>
        <w:rPr>
          <w:rFonts w:asciiTheme="minorHAnsi" w:hAnsiTheme="minorHAnsi" w:cstheme="minorHAnsi"/>
          <w:b/>
          <w:color w:val="4B4B4D"/>
          <w:sz w:val="22"/>
          <w:szCs w:val="22"/>
          <w:lang w:val="en-GB"/>
        </w:rPr>
      </w:pPr>
    </w:p>
    <w:tbl>
      <w:tblPr>
        <w:tblW w:w="8280" w:type="dxa"/>
        <w:tblInd w:w="237" w:type="dxa"/>
        <w:tblLook w:val="01E0" w:firstRow="1" w:lastRow="1" w:firstColumn="1" w:lastColumn="1" w:noHBand="0" w:noVBand="0"/>
      </w:tblPr>
      <w:tblGrid>
        <w:gridCol w:w="3797"/>
        <w:gridCol w:w="361"/>
        <w:gridCol w:w="4122"/>
      </w:tblGrid>
      <w:tr w:rsidR="0046273F" w14:paraId="544643B5" w14:textId="77777777">
        <w:tc>
          <w:tcPr>
            <w:tcW w:w="3797" w:type="dxa"/>
            <w:tcBorders>
              <w:bottom w:val="dotted" w:sz="4" w:space="0" w:color="auto"/>
            </w:tcBorders>
            <w:shd w:val="clear" w:color="auto" w:fill="auto"/>
            <w:tcMar>
              <w:left w:w="57" w:type="dxa"/>
              <w:bottom w:w="28" w:type="dxa"/>
              <w:right w:w="57" w:type="dxa"/>
            </w:tcMar>
          </w:tcPr>
          <w:p w14:paraId="6FD63762" w14:textId="77777777" w:rsidR="0046273F" w:rsidRDefault="0046273F">
            <w:pPr>
              <w:tabs>
                <w:tab w:val="left" w:pos="-1440"/>
                <w:tab w:val="left" w:pos="-720"/>
              </w:tabs>
              <w:rPr>
                <w:rFonts w:asciiTheme="minorHAnsi" w:hAnsiTheme="minorHAnsi" w:cstheme="minorHAnsi"/>
                <w:color w:val="4B4B4D"/>
                <w:sz w:val="22"/>
                <w:szCs w:val="22"/>
                <w:lang w:val="en-GB"/>
              </w:rPr>
            </w:pPr>
          </w:p>
        </w:tc>
        <w:tc>
          <w:tcPr>
            <w:tcW w:w="361" w:type="dxa"/>
            <w:shd w:val="clear" w:color="auto" w:fill="auto"/>
            <w:tcMar>
              <w:left w:w="57" w:type="dxa"/>
              <w:bottom w:w="28" w:type="dxa"/>
              <w:right w:w="57" w:type="dxa"/>
            </w:tcMar>
          </w:tcPr>
          <w:p w14:paraId="0817AF74" w14:textId="77777777" w:rsidR="0046273F" w:rsidRDefault="0046273F">
            <w:pPr>
              <w:tabs>
                <w:tab w:val="left" w:pos="-1440"/>
                <w:tab w:val="left" w:pos="-720"/>
              </w:tabs>
              <w:rPr>
                <w:rFonts w:asciiTheme="minorHAnsi" w:hAnsiTheme="minorHAnsi" w:cstheme="minorHAnsi"/>
                <w:color w:val="4B4B4D"/>
                <w:sz w:val="22"/>
                <w:szCs w:val="22"/>
                <w:lang w:val="en-GB"/>
              </w:rPr>
            </w:pPr>
          </w:p>
        </w:tc>
        <w:tc>
          <w:tcPr>
            <w:tcW w:w="4122" w:type="dxa"/>
            <w:tcBorders>
              <w:bottom w:val="dotted" w:sz="4" w:space="0" w:color="auto"/>
            </w:tcBorders>
            <w:shd w:val="clear" w:color="auto" w:fill="auto"/>
            <w:tcMar>
              <w:left w:w="57" w:type="dxa"/>
              <w:bottom w:w="28" w:type="dxa"/>
              <w:right w:w="57" w:type="dxa"/>
            </w:tcMar>
          </w:tcPr>
          <w:p w14:paraId="0FB2AA91" w14:textId="77777777" w:rsidR="0046273F" w:rsidRDefault="0046273F">
            <w:pPr>
              <w:tabs>
                <w:tab w:val="left" w:pos="-1440"/>
                <w:tab w:val="left" w:pos="-720"/>
              </w:tabs>
              <w:rPr>
                <w:rFonts w:asciiTheme="minorHAnsi" w:hAnsiTheme="minorHAnsi" w:cstheme="minorHAnsi"/>
                <w:color w:val="4B4B4D"/>
                <w:sz w:val="22"/>
                <w:szCs w:val="22"/>
                <w:lang w:val="en-GB"/>
              </w:rPr>
            </w:pPr>
          </w:p>
        </w:tc>
      </w:tr>
      <w:tr w:rsidR="0046273F" w14:paraId="2D5CE2EC" w14:textId="77777777">
        <w:tc>
          <w:tcPr>
            <w:tcW w:w="3797" w:type="dxa"/>
            <w:tcBorders>
              <w:top w:val="dotted" w:sz="4" w:space="0" w:color="auto"/>
            </w:tcBorders>
            <w:shd w:val="clear" w:color="auto" w:fill="auto"/>
            <w:tcMar>
              <w:top w:w="57" w:type="dxa"/>
              <w:left w:w="57" w:type="dxa"/>
              <w:right w:w="57" w:type="dxa"/>
            </w:tcMar>
          </w:tcPr>
          <w:p w14:paraId="26A05816" w14:textId="77777777" w:rsidR="0046273F" w:rsidRDefault="00D127BD">
            <w:pPr>
              <w:tabs>
                <w:tab w:val="left" w:pos="-1440"/>
                <w:tab w:val="left" w:pos="-720"/>
              </w:tabs>
              <w:rPr>
                <w:rFonts w:asciiTheme="minorHAnsi" w:hAnsiTheme="minorHAnsi" w:cstheme="minorHAnsi"/>
                <w:i/>
                <w:color w:val="4B4B4D"/>
                <w:sz w:val="22"/>
                <w:szCs w:val="22"/>
                <w:lang w:val="en-GB"/>
              </w:rPr>
            </w:pPr>
            <w:r>
              <w:rPr>
                <w:rFonts w:asciiTheme="minorHAnsi" w:hAnsiTheme="minorHAnsi" w:cstheme="minorHAnsi"/>
                <w:i/>
                <w:color w:val="4B4B4D"/>
                <w:sz w:val="22"/>
                <w:szCs w:val="22"/>
                <w:lang w:val="en-GB"/>
              </w:rPr>
              <w:t>Name</w:t>
            </w:r>
          </w:p>
        </w:tc>
        <w:tc>
          <w:tcPr>
            <w:tcW w:w="361" w:type="dxa"/>
            <w:shd w:val="clear" w:color="auto" w:fill="auto"/>
            <w:tcMar>
              <w:top w:w="57" w:type="dxa"/>
              <w:left w:w="57" w:type="dxa"/>
              <w:right w:w="57" w:type="dxa"/>
            </w:tcMar>
          </w:tcPr>
          <w:p w14:paraId="70601BF5" w14:textId="77777777" w:rsidR="0046273F" w:rsidRDefault="0046273F">
            <w:pPr>
              <w:tabs>
                <w:tab w:val="left" w:pos="-1440"/>
                <w:tab w:val="left" w:pos="-720"/>
              </w:tabs>
              <w:rPr>
                <w:rFonts w:asciiTheme="minorHAnsi" w:hAnsiTheme="minorHAnsi" w:cstheme="minorHAnsi"/>
                <w:i/>
                <w:color w:val="4B4B4D"/>
                <w:sz w:val="22"/>
                <w:szCs w:val="22"/>
                <w:lang w:val="en-GB"/>
              </w:rPr>
            </w:pPr>
          </w:p>
        </w:tc>
        <w:tc>
          <w:tcPr>
            <w:tcW w:w="4122" w:type="dxa"/>
            <w:tcBorders>
              <w:top w:val="dotted" w:sz="4" w:space="0" w:color="auto"/>
            </w:tcBorders>
            <w:shd w:val="clear" w:color="auto" w:fill="auto"/>
          </w:tcPr>
          <w:p w14:paraId="321D6949" w14:textId="77777777" w:rsidR="0046273F" w:rsidRDefault="00D127BD">
            <w:pPr>
              <w:tabs>
                <w:tab w:val="left" w:pos="-1440"/>
                <w:tab w:val="left" w:pos="-720"/>
              </w:tabs>
              <w:rPr>
                <w:rFonts w:asciiTheme="minorHAnsi" w:hAnsiTheme="minorHAnsi" w:cstheme="minorHAnsi"/>
                <w:i/>
                <w:color w:val="4B4B4D"/>
                <w:sz w:val="22"/>
                <w:szCs w:val="22"/>
                <w:lang w:val="en-GB"/>
              </w:rPr>
            </w:pPr>
            <w:r>
              <w:rPr>
                <w:rFonts w:asciiTheme="minorHAnsi" w:hAnsiTheme="minorHAnsi" w:cstheme="minorHAnsi"/>
                <w:i/>
                <w:color w:val="4B4B4D"/>
                <w:sz w:val="22"/>
                <w:szCs w:val="22"/>
                <w:lang w:val="en-GB"/>
              </w:rPr>
              <w:t>Name</w:t>
            </w:r>
          </w:p>
        </w:tc>
      </w:tr>
    </w:tbl>
    <w:p w14:paraId="5F7A438F" w14:textId="77777777" w:rsidR="0046273F" w:rsidRDefault="0046273F">
      <w:pPr>
        <w:tabs>
          <w:tab w:val="left" w:pos="-1440"/>
          <w:tab w:val="left" w:pos="-720"/>
        </w:tabs>
        <w:ind w:left="360"/>
        <w:rPr>
          <w:rFonts w:asciiTheme="minorHAnsi" w:hAnsiTheme="minorHAnsi" w:cstheme="minorHAnsi"/>
          <w:color w:val="4B4B4D"/>
          <w:sz w:val="22"/>
          <w:szCs w:val="22"/>
          <w:lang w:val="en-GB"/>
        </w:rPr>
      </w:pPr>
    </w:p>
    <w:tbl>
      <w:tblPr>
        <w:tblW w:w="8280" w:type="dxa"/>
        <w:tblInd w:w="237" w:type="dxa"/>
        <w:tblLook w:val="01E0" w:firstRow="1" w:lastRow="1" w:firstColumn="1" w:lastColumn="1" w:noHBand="0" w:noVBand="0"/>
      </w:tblPr>
      <w:tblGrid>
        <w:gridCol w:w="3797"/>
        <w:gridCol w:w="361"/>
        <w:gridCol w:w="4122"/>
      </w:tblGrid>
      <w:tr w:rsidR="0046273F" w14:paraId="366B7A73" w14:textId="77777777">
        <w:tc>
          <w:tcPr>
            <w:tcW w:w="3797" w:type="dxa"/>
            <w:tcBorders>
              <w:bottom w:val="dotted" w:sz="4" w:space="0" w:color="auto"/>
            </w:tcBorders>
            <w:shd w:val="clear" w:color="auto" w:fill="auto"/>
            <w:tcMar>
              <w:left w:w="57" w:type="dxa"/>
              <w:bottom w:w="28" w:type="dxa"/>
              <w:right w:w="57" w:type="dxa"/>
            </w:tcMar>
          </w:tcPr>
          <w:p w14:paraId="707EBE41" w14:textId="77777777" w:rsidR="0046273F" w:rsidRDefault="0046273F">
            <w:pPr>
              <w:tabs>
                <w:tab w:val="left" w:pos="-1440"/>
                <w:tab w:val="left" w:pos="-720"/>
              </w:tabs>
              <w:rPr>
                <w:rFonts w:asciiTheme="minorHAnsi" w:hAnsiTheme="minorHAnsi" w:cstheme="minorHAnsi"/>
                <w:color w:val="4B4B4D"/>
                <w:sz w:val="22"/>
                <w:szCs w:val="22"/>
                <w:lang w:val="en-GB"/>
              </w:rPr>
            </w:pPr>
          </w:p>
        </w:tc>
        <w:tc>
          <w:tcPr>
            <w:tcW w:w="361" w:type="dxa"/>
            <w:shd w:val="clear" w:color="auto" w:fill="auto"/>
            <w:tcMar>
              <w:left w:w="57" w:type="dxa"/>
              <w:bottom w:w="28" w:type="dxa"/>
              <w:right w:w="57" w:type="dxa"/>
            </w:tcMar>
          </w:tcPr>
          <w:p w14:paraId="4955C6BD" w14:textId="77777777" w:rsidR="0046273F" w:rsidRDefault="0046273F">
            <w:pPr>
              <w:tabs>
                <w:tab w:val="left" w:pos="-1440"/>
                <w:tab w:val="left" w:pos="-720"/>
              </w:tabs>
              <w:rPr>
                <w:rFonts w:asciiTheme="minorHAnsi" w:hAnsiTheme="minorHAnsi" w:cstheme="minorHAnsi"/>
                <w:color w:val="4B4B4D"/>
                <w:sz w:val="22"/>
                <w:szCs w:val="22"/>
                <w:lang w:val="en-GB"/>
              </w:rPr>
            </w:pPr>
          </w:p>
        </w:tc>
        <w:tc>
          <w:tcPr>
            <w:tcW w:w="4122" w:type="dxa"/>
            <w:tcBorders>
              <w:bottom w:val="dotted" w:sz="4" w:space="0" w:color="auto"/>
            </w:tcBorders>
            <w:shd w:val="clear" w:color="auto" w:fill="auto"/>
            <w:tcMar>
              <w:left w:w="57" w:type="dxa"/>
              <w:bottom w:w="28" w:type="dxa"/>
              <w:right w:w="57" w:type="dxa"/>
            </w:tcMar>
          </w:tcPr>
          <w:p w14:paraId="7AB615B3" w14:textId="77777777" w:rsidR="0046273F" w:rsidRDefault="0046273F">
            <w:pPr>
              <w:tabs>
                <w:tab w:val="left" w:pos="-1440"/>
                <w:tab w:val="left" w:pos="-720"/>
              </w:tabs>
              <w:rPr>
                <w:rFonts w:asciiTheme="minorHAnsi" w:hAnsiTheme="minorHAnsi" w:cstheme="minorHAnsi"/>
                <w:color w:val="4B4B4D"/>
                <w:sz w:val="22"/>
                <w:szCs w:val="22"/>
                <w:lang w:val="en-GB"/>
              </w:rPr>
            </w:pPr>
          </w:p>
        </w:tc>
      </w:tr>
      <w:tr w:rsidR="0046273F" w14:paraId="237063E6" w14:textId="77777777">
        <w:tc>
          <w:tcPr>
            <w:tcW w:w="3797" w:type="dxa"/>
            <w:tcBorders>
              <w:top w:val="dotted" w:sz="4" w:space="0" w:color="auto"/>
            </w:tcBorders>
            <w:shd w:val="clear" w:color="auto" w:fill="auto"/>
            <w:tcMar>
              <w:top w:w="57" w:type="dxa"/>
              <w:left w:w="57" w:type="dxa"/>
              <w:right w:w="57" w:type="dxa"/>
            </w:tcMar>
          </w:tcPr>
          <w:p w14:paraId="54456285" w14:textId="77777777" w:rsidR="0046273F" w:rsidRDefault="00D127BD">
            <w:pPr>
              <w:tabs>
                <w:tab w:val="left" w:pos="-1440"/>
                <w:tab w:val="left" w:pos="-720"/>
              </w:tabs>
              <w:rPr>
                <w:rFonts w:asciiTheme="minorHAnsi" w:hAnsiTheme="minorHAnsi" w:cstheme="minorHAnsi"/>
                <w:i/>
                <w:color w:val="4B4B4D"/>
                <w:sz w:val="22"/>
                <w:szCs w:val="22"/>
                <w:lang w:val="en-GB"/>
              </w:rPr>
            </w:pPr>
            <w:r>
              <w:rPr>
                <w:rFonts w:asciiTheme="minorHAnsi" w:hAnsiTheme="minorHAnsi" w:cstheme="minorHAnsi"/>
                <w:i/>
                <w:color w:val="4B4B4D"/>
                <w:sz w:val="22"/>
                <w:szCs w:val="22"/>
                <w:lang w:val="en-GB"/>
              </w:rPr>
              <w:t>Title</w:t>
            </w:r>
          </w:p>
        </w:tc>
        <w:tc>
          <w:tcPr>
            <w:tcW w:w="361" w:type="dxa"/>
            <w:shd w:val="clear" w:color="auto" w:fill="auto"/>
            <w:tcMar>
              <w:top w:w="57" w:type="dxa"/>
              <w:left w:w="57" w:type="dxa"/>
              <w:right w:w="57" w:type="dxa"/>
            </w:tcMar>
          </w:tcPr>
          <w:p w14:paraId="04E172DE" w14:textId="77777777" w:rsidR="0046273F" w:rsidRDefault="0046273F">
            <w:pPr>
              <w:tabs>
                <w:tab w:val="left" w:pos="-1440"/>
                <w:tab w:val="left" w:pos="-720"/>
              </w:tabs>
              <w:rPr>
                <w:rFonts w:asciiTheme="minorHAnsi" w:hAnsiTheme="minorHAnsi" w:cstheme="minorHAnsi"/>
                <w:i/>
                <w:color w:val="4B4B4D"/>
                <w:sz w:val="22"/>
                <w:szCs w:val="22"/>
                <w:lang w:val="en-GB"/>
              </w:rPr>
            </w:pPr>
          </w:p>
        </w:tc>
        <w:tc>
          <w:tcPr>
            <w:tcW w:w="4122" w:type="dxa"/>
            <w:tcBorders>
              <w:top w:val="dotted" w:sz="4" w:space="0" w:color="auto"/>
            </w:tcBorders>
            <w:shd w:val="clear" w:color="auto" w:fill="auto"/>
          </w:tcPr>
          <w:p w14:paraId="58006D5D" w14:textId="77777777" w:rsidR="0046273F" w:rsidRDefault="00D127BD">
            <w:pPr>
              <w:tabs>
                <w:tab w:val="left" w:pos="-1440"/>
                <w:tab w:val="left" w:pos="-720"/>
              </w:tabs>
              <w:rPr>
                <w:rFonts w:asciiTheme="minorHAnsi" w:hAnsiTheme="minorHAnsi" w:cstheme="minorHAnsi"/>
                <w:i/>
                <w:color w:val="4B4B4D"/>
                <w:sz w:val="22"/>
                <w:szCs w:val="22"/>
                <w:lang w:val="en-GB"/>
              </w:rPr>
            </w:pPr>
            <w:r>
              <w:rPr>
                <w:rFonts w:asciiTheme="minorHAnsi" w:hAnsiTheme="minorHAnsi" w:cstheme="minorHAnsi"/>
                <w:i/>
                <w:color w:val="4B4B4D"/>
                <w:sz w:val="22"/>
                <w:szCs w:val="22"/>
                <w:lang w:val="en-GB"/>
              </w:rPr>
              <w:t>Title</w:t>
            </w:r>
          </w:p>
        </w:tc>
      </w:tr>
    </w:tbl>
    <w:p w14:paraId="29B5439A" w14:textId="77777777" w:rsidR="0046273F" w:rsidRDefault="0046273F">
      <w:pPr>
        <w:tabs>
          <w:tab w:val="left" w:pos="-1440"/>
          <w:tab w:val="left" w:pos="-720"/>
        </w:tabs>
        <w:ind w:left="360"/>
        <w:rPr>
          <w:rFonts w:asciiTheme="minorHAnsi" w:hAnsiTheme="minorHAnsi" w:cstheme="minorHAnsi"/>
          <w:color w:val="4B4B4D"/>
          <w:sz w:val="22"/>
          <w:szCs w:val="22"/>
          <w:lang w:val="en-GB"/>
        </w:rPr>
      </w:pPr>
    </w:p>
    <w:tbl>
      <w:tblPr>
        <w:tblW w:w="8280" w:type="dxa"/>
        <w:tblInd w:w="237" w:type="dxa"/>
        <w:tblLook w:val="01E0" w:firstRow="1" w:lastRow="1" w:firstColumn="1" w:lastColumn="1" w:noHBand="0" w:noVBand="0"/>
      </w:tblPr>
      <w:tblGrid>
        <w:gridCol w:w="3797"/>
        <w:gridCol w:w="361"/>
        <w:gridCol w:w="4122"/>
      </w:tblGrid>
      <w:tr w:rsidR="0046273F" w14:paraId="2C5F348A" w14:textId="77777777">
        <w:tc>
          <w:tcPr>
            <w:tcW w:w="3797" w:type="dxa"/>
            <w:tcBorders>
              <w:bottom w:val="dotted" w:sz="4" w:space="0" w:color="auto"/>
            </w:tcBorders>
            <w:shd w:val="clear" w:color="auto" w:fill="auto"/>
            <w:tcMar>
              <w:left w:w="57" w:type="dxa"/>
              <w:bottom w:w="28" w:type="dxa"/>
              <w:right w:w="57" w:type="dxa"/>
            </w:tcMar>
          </w:tcPr>
          <w:p w14:paraId="29EF24A4" w14:textId="77777777" w:rsidR="0046273F" w:rsidRDefault="0046273F">
            <w:pPr>
              <w:tabs>
                <w:tab w:val="left" w:pos="-1440"/>
                <w:tab w:val="left" w:pos="-720"/>
              </w:tabs>
              <w:rPr>
                <w:rFonts w:asciiTheme="minorHAnsi" w:hAnsiTheme="minorHAnsi" w:cstheme="minorHAnsi"/>
                <w:color w:val="4B4B4D"/>
                <w:sz w:val="22"/>
                <w:szCs w:val="22"/>
                <w:lang w:val="en-GB"/>
              </w:rPr>
            </w:pPr>
          </w:p>
        </w:tc>
        <w:tc>
          <w:tcPr>
            <w:tcW w:w="361" w:type="dxa"/>
            <w:shd w:val="clear" w:color="auto" w:fill="auto"/>
            <w:tcMar>
              <w:left w:w="57" w:type="dxa"/>
              <w:bottom w:w="28" w:type="dxa"/>
              <w:right w:w="57" w:type="dxa"/>
            </w:tcMar>
          </w:tcPr>
          <w:p w14:paraId="565D7C2C" w14:textId="77777777" w:rsidR="0046273F" w:rsidRDefault="0046273F">
            <w:pPr>
              <w:tabs>
                <w:tab w:val="left" w:pos="-1440"/>
                <w:tab w:val="left" w:pos="-720"/>
              </w:tabs>
              <w:rPr>
                <w:rFonts w:asciiTheme="minorHAnsi" w:hAnsiTheme="minorHAnsi" w:cstheme="minorHAnsi"/>
                <w:color w:val="4B4B4D"/>
                <w:sz w:val="22"/>
                <w:szCs w:val="22"/>
                <w:lang w:val="en-GB"/>
              </w:rPr>
            </w:pPr>
          </w:p>
        </w:tc>
        <w:tc>
          <w:tcPr>
            <w:tcW w:w="4122" w:type="dxa"/>
            <w:tcBorders>
              <w:bottom w:val="dotted" w:sz="4" w:space="0" w:color="auto"/>
            </w:tcBorders>
            <w:shd w:val="clear" w:color="auto" w:fill="auto"/>
            <w:tcMar>
              <w:left w:w="57" w:type="dxa"/>
              <w:bottom w:w="28" w:type="dxa"/>
              <w:right w:w="57" w:type="dxa"/>
            </w:tcMar>
          </w:tcPr>
          <w:p w14:paraId="5B718098" w14:textId="77777777" w:rsidR="0046273F" w:rsidRDefault="0046273F">
            <w:pPr>
              <w:tabs>
                <w:tab w:val="left" w:pos="-1440"/>
                <w:tab w:val="left" w:pos="-720"/>
              </w:tabs>
              <w:rPr>
                <w:rFonts w:asciiTheme="minorHAnsi" w:hAnsiTheme="minorHAnsi" w:cstheme="minorHAnsi"/>
                <w:color w:val="4B4B4D"/>
                <w:sz w:val="22"/>
                <w:szCs w:val="22"/>
                <w:lang w:val="en-GB"/>
              </w:rPr>
            </w:pPr>
          </w:p>
        </w:tc>
      </w:tr>
      <w:tr w:rsidR="0046273F" w14:paraId="6D0610E1" w14:textId="77777777">
        <w:tc>
          <w:tcPr>
            <w:tcW w:w="3797" w:type="dxa"/>
            <w:tcBorders>
              <w:top w:val="dotted" w:sz="4" w:space="0" w:color="auto"/>
            </w:tcBorders>
            <w:shd w:val="clear" w:color="auto" w:fill="auto"/>
            <w:tcMar>
              <w:top w:w="57" w:type="dxa"/>
              <w:left w:w="57" w:type="dxa"/>
              <w:right w:w="57" w:type="dxa"/>
            </w:tcMar>
          </w:tcPr>
          <w:p w14:paraId="5B6F6C7F" w14:textId="77777777" w:rsidR="0046273F" w:rsidRDefault="00D127BD">
            <w:pPr>
              <w:tabs>
                <w:tab w:val="left" w:pos="-1440"/>
                <w:tab w:val="left" w:pos="-720"/>
              </w:tabs>
              <w:rPr>
                <w:rFonts w:asciiTheme="minorHAnsi" w:hAnsiTheme="minorHAnsi" w:cstheme="minorHAnsi"/>
                <w:i/>
                <w:color w:val="4B4B4D"/>
                <w:sz w:val="22"/>
                <w:szCs w:val="22"/>
                <w:lang w:val="en-GB"/>
              </w:rPr>
            </w:pPr>
            <w:r>
              <w:rPr>
                <w:rFonts w:asciiTheme="minorHAnsi" w:hAnsiTheme="minorHAnsi" w:cstheme="minorHAnsi"/>
                <w:i/>
                <w:color w:val="4B4B4D"/>
                <w:sz w:val="22"/>
                <w:szCs w:val="22"/>
                <w:lang w:val="en-GB"/>
              </w:rPr>
              <w:t>Signature and stamp</w:t>
            </w:r>
          </w:p>
        </w:tc>
        <w:tc>
          <w:tcPr>
            <w:tcW w:w="361" w:type="dxa"/>
            <w:shd w:val="clear" w:color="auto" w:fill="auto"/>
            <w:tcMar>
              <w:top w:w="57" w:type="dxa"/>
              <w:left w:w="57" w:type="dxa"/>
              <w:right w:w="57" w:type="dxa"/>
            </w:tcMar>
          </w:tcPr>
          <w:p w14:paraId="5CA22039" w14:textId="77777777" w:rsidR="0046273F" w:rsidRDefault="0046273F">
            <w:pPr>
              <w:tabs>
                <w:tab w:val="left" w:pos="-1440"/>
                <w:tab w:val="left" w:pos="-720"/>
              </w:tabs>
              <w:rPr>
                <w:rFonts w:asciiTheme="minorHAnsi" w:hAnsiTheme="minorHAnsi" w:cstheme="minorHAnsi"/>
                <w:i/>
                <w:color w:val="4B4B4D"/>
                <w:sz w:val="22"/>
                <w:szCs w:val="22"/>
                <w:lang w:val="en-GB"/>
              </w:rPr>
            </w:pPr>
          </w:p>
        </w:tc>
        <w:tc>
          <w:tcPr>
            <w:tcW w:w="4122" w:type="dxa"/>
            <w:tcBorders>
              <w:top w:val="dotted" w:sz="4" w:space="0" w:color="auto"/>
            </w:tcBorders>
            <w:shd w:val="clear" w:color="auto" w:fill="auto"/>
          </w:tcPr>
          <w:p w14:paraId="52BB0D9D" w14:textId="77777777" w:rsidR="0046273F" w:rsidRDefault="00D127BD">
            <w:pPr>
              <w:tabs>
                <w:tab w:val="left" w:pos="-1440"/>
                <w:tab w:val="left" w:pos="-720"/>
              </w:tabs>
              <w:rPr>
                <w:rFonts w:asciiTheme="minorHAnsi" w:hAnsiTheme="minorHAnsi" w:cstheme="minorHAnsi"/>
                <w:i/>
                <w:color w:val="4B4B4D"/>
                <w:sz w:val="22"/>
                <w:szCs w:val="22"/>
                <w:lang w:val="en-GB"/>
              </w:rPr>
            </w:pPr>
            <w:r>
              <w:rPr>
                <w:rFonts w:asciiTheme="minorHAnsi" w:hAnsiTheme="minorHAnsi" w:cstheme="minorHAnsi"/>
                <w:i/>
                <w:color w:val="4B4B4D"/>
                <w:sz w:val="22"/>
                <w:szCs w:val="22"/>
                <w:lang w:val="en-GB"/>
              </w:rPr>
              <w:t>Signature and stamp</w:t>
            </w:r>
          </w:p>
        </w:tc>
      </w:tr>
    </w:tbl>
    <w:p w14:paraId="1CC28792" w14:textId="77777777" w:rsidR="0046273F" w:rsidRDefault="0046273F">
      <w:pPr>
        <w:tabs>
          <w:tab w:val="left" w:pos="-1440"/>
          <w:tab w:val="left" w:pos="-720"/>
        </w:tabs>
        <w:ind w:left="360"/>
        <w:rPr>
          <w:rFonts w:asciiTheme="minorHAnsi" w:hAnsiTheme="minorHAnsi" w:cstheme="minorHAnsi"/>
          <w:color w:val="4B4B4D"/>
          <w:sz w:val="22"/>
          <w:szCs w:val="22"/>
          <w:lang w:val="en-GB"/>
        </w:rPr>
      </w:pPr>
    </w:p>
    <w:tbl>
      <w:tblPr>
        <w:tblW w:w="8280" w:type="dxa"/>
        <w:tblInd w:w="237" w:type="dxa"/>
        <w:tblLook w:val="01E0" w:firstRow="1" w:lastRow="1" w:firstColumn="1" w:lastColumn="1" w:noHBand="0" w:noVBand="0"/>
      </w:tblPr>
      <w:tblGrid>
        <w:gridCol w:w="3797"/>
        <w:gridCol w:w="361"/>
        <w:gridCol w:w="4122"/>
      </w:tblGrid>
      <w:tr w:rsidR="0046273F" w14:paraId="53F16CC1" w14:textId="77777777">
        <w:tc>
          <w:tcPr>
            <w:tcW w:w="3797" w:type="dxa"/>
            <w:tcBorders>
              <w:bottom w:val="dotted" w:sz="4" w:space="0" w:color="auto"/>
            </w:tcBorders>
            <w:shd w:val="clear" w:color="auto" w:fill="auto"/>
            <w:tcMar>
              <w:left w:w="57" w:type="dxa"/>
              <w:bottom w:w="28" w:type="dxa"/>
              <w:right w:w="57" w:type="dxa"/>
            </w:tcMar>
          </w:tcPr>
          <w:p w14:paraId="6DD79B04" w14:textId="77777777" w:rsidR="0046273F" w:rsidRDefault="00D127BD">
            <w:pPr>
              <w:tabs>
                <w:tab w:val="left" w:pos="-1440"/>
                <w:tab w:val="left" w:pos="-720"/>
              </w:tabs>
              <w:rPr>
                <w:rFonts w:asciiTheme="minorHAnsi" w:hAnsiTheme="minorHAnsi" w:cstheme="minorHAnsi"/>
                <w:color w:val="4B4B4D"/>
                <w:sz w:val="22"/>
                <w:szCs w:val="22"/>
                <w:lang w:val="en-GB"/>
              </w:rPr>
            </w:pPr>
            <w:r>
              <w:rPr>
                <w:rFonts w:asciiTheme="minorHAnsi" w:hAnsiTheme="minorHAnsi" w:cstheme="minorHAnsi"/>
                <w:color w:val="4B4B4D"/>
                <w:sz w:val="22"/>
                <w:szCs w:val="22"/>
                <w:lang w:val="en-GB"/>
              </w:rPr>
              <w:t xml:space="preserve"> </w:t>
            </w:r>
          </w:p>
        </w:tc>
        <w:tc>
          <w:tcPr>
            <w:tcW w:w="361" w:type="dxa"/>
            <w:shd w:val="clear" w:color="auto" w:fill="auto"/>
            <w:tcMar>
              <w:left w:w="57" w:type="dxa"/>
              <w:bottom w:w="28" w:type="dxa"/>
              <w:right w:w="57" w:type="dxa"/>
            </w:tcMar>
          </w:tcPr>
          <w:p w14:paraId="0362E463" w14:textId="77777777" w:rsidR="0046273F" w:rsidRDefault="0046273F">
            <w:pPr>
              <w:tabs>
                <w:tab w:val="left" w:pos="-1440"/>
                <w:tab w:val="left" w:pos="-720"/>
              </w:tabs>
              <w:rPr>
                <w:rFonts w:asciiTheme="minorHAnsi" w:hAnsiTheme="minorHAnsi" w:cstheme="minorHAnsi"/>
                <w:color w:val="4B4B4D"/>
                <w:sz w:val="22"/>
                <w:szCs w:val="22"/>
                <w:lang w:val="en-GB"/>
              </w:rPr>
            </w:pPr>
          </w:p>
        </w:tc>
        <w:tc>
          <w:tcPr>
            <w:tcW w:w="4122" w:type="dxa"/>
            <w:tcBorders>
              <w:bottom w:val="dotted" w:sz="4" w:space="0" w:color="auto"/>
            </w:tcBorders>
            <w:shd w:val="clear" w:color="auto" w:fill="auto"/>
            <w:tcMar>
              <w:left w:w="57" w:type="dxa"/>
              <w:bottom w:w="28" w:type="dxa"/>
              <w:right w:w="57" w:type="dxa"/>
            </w:tcMar>
          </w:tcPr>
          <w:p w14:paraId="03E06E3A" w14:textId="77777777" w:rsidR="0046273F" w:rsidRDefault="0046273F">
            <w:pPr>
              <w:tabs>
                <w:tab w:val="left" w:pos="-1440"/>
                <w:tab w:val="left" w:pos="-720"/>
              </w:tabs>
              <w:rPr>
                <w:rFonts w:asciiTheme="minorHAnsi" w:hAnsiTheme="minorHAnsi" w:cstheme="minorHAnsi"/>
                <w:color w:val="4B4B4D"/>
                <w:sz w:val="22"/>
                <w:szCs w:val="22"/>
                <w:lang w:val="en-GB"/>
              </w:rPr>
            </w:pPr>
          </w:p>
        </w:tc>
      </w:tr>
      <w:tr w:rsidR="0046273F" w14:paraId="45F9FDA9" w14:textId="77777777">
        <w:tc>
          <w:tcPr>
            <w:tcW w:w="3797" w:type="dxa"/>
            <w:tcBorders>
              <w:top w:val="dotted" w:sz="4" w:space="0" w:color="auto"/>
            </w:tcBorders>
            <w:shd w:val="clear" w:color="auto" w:fill="auto"/>
            <w:tcMar>
              <w:top w:w="57" w:type="dxa"/>
              <w:left w:w="57" w:type="dxa"/>
              <w:right w:w="57" w:type="dxa"/>
            </w:tcMar>
          </w:tcPr>
          <w:p w14:paraId="6FE5FF1A" w14:textId="77777777" w:rsidR="0046273F" w:rsidRDefault="00D127BD">
            <w:pPr>
              <w:tabs>
                <w:tab w:val="left" w:pos="-1440"/>
                <w:tab w:val="left" w:pos="-720"/>
              </w:tabs>
              <w:rPr>
                <w:rFonts w:asciiTheme="minorHAnsi" w:hAnsiTheme="minorHAnsi" w:cstheme="minorHAnsi"/>
                <w:i/>
                <w:color w:val="4B4B4D"/>
                <w:sz w:val="22"/>
                <w:szCs w:val="22"/>
                <w:lang w:val="en-GB"/>
              </w:rPr>
            </w:pPr>
            <w:r>
              <w:rPr>
                <w:rFonts w:asciiTheme="minorHAnsi" w:hAnsiTheme="minorHAnsi" w:cstheme="minorHAnsi"/>
                <w:i/>
                <w:color w:val="4B4B4D"/>
                <w:sz w:val="22"/>
                <w:szCs w:val="22"/>
                <w:lang w:val="en-GB"/>
              </w:rPr>
              <w:t>Place, date</w:t>
            </w:r>
          </w:p>
        </w:tc>
        <w:tc>
          <w:tcPr>
            <w:tcW w:w="361" w:type="dxa"/>
            <w:shd w:val="clear" w:color="auto" w:fill="auto"/>
            <w:tcMar>
              <w:top w:w="57" w:type="dxa"/>
              <w:left w:w="57" w:type="dxa"/>
              <w:right w:w="57" w:type="dxa"/>
            </w:tcMar>
          </w:tcPr>
          <w:p w14:paraId="6578843A" w14:textId="77777777" w:rsidR="0046273F" w:rsidRDefault="0046273F">
            <w:pPr>
              <w:tabs>
                <w:tab w:val="left" w:pos="-1440"/>
                <w:tab w:val="left" w:pos="-720"/>
              </w:tabs>
              <w:rPr>
                <w:rFonts w:asciiTheme="minorHAnsi" w:hAnsiTheme="minorHAnsi" w:cstheme="minorHAnsi"/>
                <w:i/>
                <w:color w:val="4B4B4D"/>
                <w:sz w:val="22"/>
                <w:szCs w:val="22"/>
                <w:lang w:val="en-GB"/>
              </w:rPr>
            </w:pPr>
          </w:p>
        </w:tc>
        <w:tc>
          <w:tcPr>
            <w:tcW w:w="4122" w:type="dxa"/>
            <w:tcBorders>
              <w:top w:val="dotted" w:sz="4" w:space="0" w:color="auto"/>
            </w:tcBorders>
            <w:shd w:val="clear" w:color="auto" w:fill="auto"/>
          </w:tcPr>
          <w:p w14:paraId="5B75819B" w14:textId="77777777" w:rsidR="0046273F" w:rsidRDefault="00D127BD">
            <w:pPr>
              <w:tabs>
                <w:tab w:val="left" w:pos="-1440"/>
                <w:tab w:val="left" w:pos="-720"/>
              </w:tabs>
              <w:rPr>
                <w:rFonts w:asciiTheme="minorHAnsi" w:hAnsiTheme="minorHAnsi" w:cstheme="minorHAnsi"/>
                <w:i/>
                <w:color w:val="4B4B4D"/>
                <w:sz w:val="22"/>
                <w:szCs w:val="22"/>
                <w:lang w:val="en-GB"/>
              </w:rPr>
            </w:pPr>
            <w:r>
              <w:rPr>
                <w:rFonts w:asciiTheme="minorHAnsi" w:hAnsiTheme="minorHAnsi" w:cstheme="minorHAnsi"/>
                <w:i/>
                <w:color w:val="4B4B4D"/>
                <w:sz w:val="22"/>
                <w:szCs w:val="22"/>
                <w:lang w:val="en-GB"/>
              </w:rPr>
              <w:t>Place, date</w:t>
            </w:r>
          </w:p>
        </w:tc>
      </w:tr>
    </w:tbl>
    <w:p w14:paraId="22851AE2" w14:textId="77777777" w:rsidR="0046273F" w:rsidRDefault="0046273F">
      <w:pPr>
        <w:tabs>
          <w:tab w:val="left" w:pos="-1440"/>
          <w:tab w:val="left" w:pos="-720"/>
        </w:tabs>
        <w:ind w:left="360"/>
        <w:rPr>
          <w:rFonts w:asciiTheme="minorHAnsi" w:hAnsiTheme="minorHAnsi" w:cstheme="minorHAnsi"/>
          <w:color w:val="4B4B4D"/>
          <w:sz w:val="22"/>
          <w:szCs w:val="22"/>
          <w:lang w:val="en-GB"/>
        </w:rPr>
      </w:pPr>
    </w:p>
    <w:p w14:paraId="67650573" w14:textId="77777777" w:rsidR="0046273F" w:rsidRDefault="0046273F">
      <w:pPr>
        <w:tabs>
          <w:tab w:val="left" w:pos="-1440"/>
          <w:tab w:val="left" w:pos="-720"/>
        </w:tabs>
        <w:ind w:left="360"/>
        <w:rPr>
          <w:rFonts w:asciiTheme="minorHAnsi" w:hAnsiTheme="minorHAnsi" w:cstheme="minorHAnsi"/>
          <w:color w:val="4B4B4D"/>
          <w:sz w:val="22"/>
          <w:szCs w:val="22"/>
          <w:lang w:val="en-GB"/>
        </w:rPr>
      </w:pPr>
    </w:p>
    <w:p w14:paraId="298EF335" w14:textId="77777777" w:rsidR="0046273F" w:rsidRDefault="0046273F">
      <w:pPr>
        <w:tabs>
          <w:tab w:val="left" w:pos="-1440"/>
          <w:tab w:val="left" w:pos="-720"/>
        </w:tabs>
        <w:ind w:left="360"/>
        <w:rPr>
          <w:rFonts w:asciiTheme="minorHAnsi" w:hAnsiTheme="minorHAnsi" w:cstheme="minorHAnsi"/>
          <w:color w:val="4B4B4D"/>
          <w:sz w:val="22"/>
          <w:szCs w:val="22"/>
          <w:lang w:val="en-GB"/>
        </w:rPr>
      </w:pPr>
    </w:p>
    <w:p w14:paraId="6C14F757" w14:textId="77777777" w:rsidR="0046273F" w:rsidRDefault="00D127BD">
      <w:pPr>
        <w:tabs>
          <w:tab w:val="left" w:pos="-1440"/>
          <w:tab w:val="left" w:pos="-720"/>
        </w:tabs>
        <w:ind w:left="202"/>
        <w:rPr>
          <w:rFonts w:asciiTheme="minorHAnsi" w:hAnsiTheme="minorHAnsi" w:cstheme="minorHAnsi"/>
          <w:b/>
          <w:color w:val="007BB2"/>
          <w:sz w:val="22"/>
          <w:szCs w:val="22"/>
          <w:lang w:val="en-GB"/>
        </w:rPr>
      </w:pPr>
      <w:r>
        <w:rPr>
          <w:rFonts w:asciiTheme="minorHAnsi" w:hAnsiTheme="minorHAnsi" w:cstheme="minorHAnsi"/>
          <w:b/>
          <w:color w:val="007BB2"/>
          <w:sz w:val="22"/>
          <w:szCs w:val="22"/>
          <w:lang w:val="en-GB"/>
        </w:rPr>
        <w:t xml:space="preserve">For the project partner no° </w:t>
      </w:r>
      <w:r>
        <w:rPr>
          <w:rFonts w:asciiTheme="minorHAnsi" w:hAnsiTheme="minorHAnsi" w:cstheme="minorHAnsi"/>
          <w:b/>
          <w:color w:val="007BB2"/>
          <w:sz w:val="22"/>
          <w:szCs w:val="22"/>
          <w:highlight w:val="lightGray"/>
          <w:lang w:val="en-GB"/>
        </w:rPr>
        <w:t>2</w:t>
      </w:r>
      <w:r>
        <w:rPr>
          <w:rFonts w:asciiTheme="minorHAnsi" w:hAnsiTheme="minorHAnsi" w:cstheme="minorHAnsi"/>
          <w:b/>
          <w:color w:val="007BB2"/>
          <w:sz w:val="22"/>
          <w:szCs w:val="22"/>
          <w:lang w:val="en-GB"/>
        </w:rPr>
        <w:t>:</w:t>
      </w:r>
    </w:p>
    <w:p w14:paraId="7B61C28E" w14:textId="77777777" w:rsidR="0046273F" w:rsidRDefault="0046273F">
      <w:pPr>
        <w:tabs>
          <w:tab w:val="left" w:pos="-1440"/>
          <w:tab w:val="left" w:pos="-720"/>
        </w:tabs>
        <w:rPr>
          <w:rFonts w:asciiTheme="minorHAnsi" w:hAnsiTheme="minorHAnsi" w:cstheme="minorHAnsi"/>
          <w:b/>
          <w:color w:val="4B4B4D"/>
          <w:sz w:val="22"/>
          <w:szCs w:val="22"/>
          <w:lang w:val="en-GB"/>
        </w:rPr>
      </w:pPr>
    </w:p>
    <w:tbl>
      <w:tblPr>
        <w:tblW w:w="8280" w:type="dxa"/>
        <w:tblInd w:w="237" w:type="dxa"/>
        <w:tblLook w:val="01E0" w:firstRow="1" w:lastRow="1" w:firstColumn="1" w:lastColumn="1" w:noHBand="0" w:noVBand="0"/>
      </w:tblPr>
      <w:tblGrid>
        <w:gridCol w:w="3797"/>
        <w:gridCol w:w="361"/>
        <w:gridCol w:w="4122"/>
      </w:tblGrid>
      <w:tr w:rsidR="0046273F" w14:paraId="4571A197" w14:textId="77777777">
        <w:tc>
          <w:tcPr>
            <w:tcW w:w="3797" w:type="dxa"/>
            <w:tcBorders>
              <w:bottom w:val="dotted" w:sz="4" w:space="0" w:color="auto"/>
            </w:tcBorders>
            <w:shd w:val="clear" w:color="auto" w:fill="auto"/>
            <w:tcMar>
              <w:left w:w="57" w:type="dxa"/>
              <w:bottom w:w="28" w:type="dxa"/>
              <w:right w:w="57" w:type="dxa"/>
            </w:tcMar>
          </w:tcPr>
          <w:p w14:paraId="7071CED3" w14:textId="77777777" w:rsidR="0046273F" w:rsidRDefault="0046273F">
            <w:pPr>
              <w:tabs>
                <w:tab w:val="left" w:pos="-1440"/>
                <w:tab w:val="left" w:pos="-720"/>
              </w:tabs>
              <w:rPr>
                <w:rFonts w:asciiTheme="minorHAnsi" w:hAnsiTheme="minorHAnsi" w:cstheme="minorHAnsi"/>
                <w:color w:val="4B4B4D"/>
                <w:sz w:val="22"/>
                <w:szCs w:val="22"/>
                <w:lang w:val="en-GB"/>
              </w:rPr>
            </w:pPr>
          </w:p>
        </w:tc>
        <w:tc>
          <w:tcPr>
            <w:tcW w:w="361" w:type="dxa"/>
            <w:shd w:val="clear" w:color="auto" w:fill="auto"/>
            <w:tcMar>
              <w:left w:w="57" w:type="dxa"/>
              <w:bottom w:w="28" w:type="dxa"/>
              <w:right w:w="57" w:type="dxa"/>
            </w:tcMar>
          </w:tcPr>
          <w:p w14:paraId="59185DA0" w14:textId="77777777" w:rsidR="0046273F" w:rsidRDefault="0046273F">
            <w:pPr>
              <w:tabs>
                <w:tab w:val="left" w:pos="-1440"/>
                <w:tab w:val="left" w:pos="-720"/>
              </w:tabs>
              <w:rPr>
                <w:rFonts w:asciiTheme="minorHAnsi" w:hAnsiTheme="minorHAnsi" w:cstheme="minorHAnsi"/>
                <w:color w:val="4B4B4D"/>
                <w:sz w:val="22"/>
                <w:szCs w:val="22"/>
                <w:lang w:val="en-GB"/>
              </w:rPr>
            </w:pPr>
          </w:p>
        </w:tc>
        <w:tc>
          <w:tcPr>
            <w:tcW w:w="4122" w:type="dxa"/>
            <w:tcBorders>
              <w:bottom w:val="dotted" w:sz="4" w:space="0" w:color="auto"/>
            </w:tcBorders>
            <w:shd w:val="clear" w:color="auto" w:fill="auto"/>
            <w:tcMar>
              <w:left w:w="57" w:type="dxa"/>
              <w:bottom w:w="28" w:type="dxa"/>
              <w:right w:w="57" w:type="dxa"/>
            </w:tcMar>
          </w:tcPr>
          <w:p w14:paraId="16CCAF66" w14:textId="77777777" w:rsidR="0046273F" w:rsidRDefault="0046273F">
            <w:pPr>
              <w:tabs>
                <w:tab w:val="left" w:pos="-1440"/>
                <w:tab w:val="left" w:pos="-720"/>
              </w:tabs>
              <w:rPr>
                <w:rFonts w:asciiTheme="minorHAnsi" w:hAnsiTheme="minorHAnsi" w:cstheme="minorHAnsi"/>
                <w:color w:val="4B4B4D"/>
                <w:sz w:val="22"/>
                <w:szCs w:val="22"/>
                <w:lang w:val="en-GB"/>
              </w:rPr>
            </w:pPr>
          </w:p>
        </w:tc>
      </w:tr>
      <w:tr w:rsidR="0046273F" w14:paraId="3534F4A8" w14:textId="77777777">
        <w:tc>
          <w:tcPr>
            <w:tcW w:w="3797" w:type="dxa"/>
            <w:tcBorders>
              <w:top w:val="dotted" w:sz="4" w:space="0" w:color="auto"/>
            </w:tcBorders>
            <w:shd w:val="clear" w:color="auto" w:fill="auto"/>
            <w:tcMar>
              <w:top w:w="57" w:type="dxa"/>
              <w:left w:w="57" w:type="dxa"/>
              <w:right w:w="57" w:type="dxa"/>
            </w:tcMar>
          </w:tcPr>
          <w:p w14:paraId="3350E6E9" w14:textId="77777777" w:rsidR="0046273F" w:rsidRDefault="00D127BD">
            <w:pPr>
              <w:tabs>
                <w:tab w:val="left" w:pos="-1440"/>
                <w:tab w:val="left" w:pos="-720"/>
              </w:tabs>
              <w:rPr>
                <w:rFonts w:asciiTheme="minorHAnsi" w:hAnsiTheme="minorHAnsi" w:cstheme="minorHAnsi"/>
                <w:i/>
                <w:color w:val="4B4B4D"/>
                <w:sz w:val="22"/>
                <w:szCs w:val="22"/>
                <w:lang w:val="en-GB"/>
              </w:rPr>
            </w:pPr>
            <w:r>
              <w:rPr>
                <w:rFonts w:asciiTheme="minorHAnsi" w:hAnsiTheme="minorHAnsi" w:cstheme="minorHAnsi"/>
                <w:i/>
                <w:color w:val="4B4B4D"/>
                <w:sz w:val="22"/>
                <w:szCs w:val="22"/>
                <w:lang w:val="en-GB"/>
              </w:rPr>
              <w:t>Name</w:t>
            </w:r>
          </w:p>
        </w:tc>
        <w:tc>
          <w:tcPr>
            <w:tcW w:w="361" w:type="dxa"/>
            <w:shd w:val="clear" w:color="auto" w:fill="auto"/>
            <w:tcMar>
              <w:top w:w="57" w:type="dxa"/>
              <w:left w:w="57" w:type="dxa"/>
              <w:right w:w="57" w:type="dxa"/>
            </w:tcMar>
          </w:tcPr>
          <w:p w14:paraId="41B7564E" w14:textId="77777777" w:rsidR="0046273F" w:rsidRDefault="0046273F">
            <w:pPr>
              <w:tabs>
                <w:tab w:val="left" w:pos="-1440"/>
                <w:tab w:val="left" w:pos="-720"/>
              </w:tabs>
              <w:rPr>
                <w:rFonts w:asciiTheme="minorHAnsi" w:hAnsiTheme="minorHAnsi" w:cstheme="minorHAnsi"/>
                <w:i/>
                <w:color w:val="4B4B4D"/>
                <w:sz w:val="22"/>
                <w:szCs w:val="22"/>
                <w:lang w:val="en-GB"/>
              </w:rPr>
            </w:pPr>
          </w:p>
        </w:tc>
        <w:tc>
          <w:tcPr>
            <w:tcW w:w="4122" w:type="dxa"/>
            <w:tcBorders>
              <w:top w:val="dotted" w:sz="4" w:space="0" w:color="auto"/>
            </w:tcBorders>
            <w:shd w:val="clear" w:color="auto" w:fill="auto"/>
          </w:tcPr>
          <w:p w14:paraId="3176CA20" w14:textId="77777777" w:rsidR="0046273F" w:rsidRDefault="00D127BD">
            <w:pPr>
              <w:tabs>
                <w:tab w:val="left" w:pos="-1440"/>
                <w:tab w:val="left" w:pos="-720"/>
              </w:tabs>
              <w:rPr>
                <w:rFonts w:asciiTheme="minorHAnsi" w:hAnsiTheme="minorHAnsi" w:cstheme="minorHAnsi"/>
                <w:i/>
                <w:color w:val="4B4B4D"/>
                <w:sz w:val="22"/>
                <w:szCs w:val="22"/>
                <w:lang w:val="en-GB"/>
              </w:rPr>
            </w:pPr>
            <w:r>
              <w:rPr>
                <w:rFonts w:asciiTheme="minorHAnsi" w:hAnsiTheme="minorHAnsi" w:cstheme="minorHAnsi"/>
                <w:i/>
                <w:color w:val="4B4B4D"/>
                <w:sz w:val="22"/>
                <w:szCs w:val="22"/>
                <w:lang w:val="en-GB"/>
              </w:rPr>
              <w:t>Name</w:t>
            </w:r>
          </w:p>
        </w:tc>
      </w:tr>
    </w:tbl>
    <w:p w14:paraId="4B9AB25D" w14:textId="77777777" w:rsidR="0046273F" w:rsidRDefault="0046273F">
      <w:pPr>
        <w:tabs>
          <w:tab w:val="left" w:pos="-1440"/>
          <w:tab w:val="left" w:pos="-720"/>
        </w:tabs>
        <w:ind w:left="360"/>
        <w:rPr>
          <w:rFonts w:asciiTheme="minorHAnsi" w:hAnsiTheme="minorHAnsi" w:cstheme="minorHAnsi"/>
          <w:color w:val="4B4B4D"/>
          <w:sz w:val="22"/>
          <w:szCs w:val="22"/>
          <w:lang w:val="en-GB"/>
        </w:rPr>
      </w:pPr>
    </w:p>
    <w:tbl>
      <w:tblPr>
        <w:tblW w:w="8280" w:type="dxa"/>
        <w:tblInd w:w="237" w:type="dxa"/>
        <w:tblLook w:val="01E0" w:firstRow="1" w:lastRow="1" w:firstColumn="1" w:lastColumn="1" w:noHBand="0" w:noVBand="0"/>
      </w:tblPr>
      <w:tblGrid>
        <w:gridCol w:w="3797"/>
        <w:gridCol w:w="361"/>
        <w:gridCol w:w="4122"/>
      </w:tblGrid>
      <w:tr w:rsidR="0046273F" w14:paraId="5E8DA8A8" w14:textId="77777777">
        <w:tc>
          <w:tcPr>
            <w:tcW w:w="3797" w:type="dxa"/>
            <w:tcBorders>
              <w:bottom w:val="dotted" w:sz="4" w:space="0" w:color="auto"/>
            </w:tcBorders>
            <w:shd w:val="clear" w:color="auto" w:fill="auto"/>
            <w:tcMar>
              <w:left w:w="57" w:type="dxa"/>
              <w:bottom w:w="28" w:type="dxa"/>
              <w:right w:w="57" w:type="dxa"/>
            </w:tcMar>
          </w:tcPr>
          <w:p w14:paraId="08B971C1" w14:textId="77777777" w:rsidR="0046273F" w:rsidRDefault="0046273F">
            <w:pPr>
              <w:tabs>
                <w:tab w:val="left" w:pos="-1440"/>
                <w:tab w:val="left" w:pos="-720"/>
              </w:tabs>
              <w:rPr>
                <w:rFonts w:asciiTheme="minorHAnsi" w:hAnsiTheme="minorHAnsi" w:cstheme="minorHAnsi"/>
                <w:color w:val="4B4B4D"/>
                <w:sz w:val="22"/>
                <w:szCs w:val="22"/>
                <w:lang w:val="en-GB"/>
              </w:rPr>
            </w:pPr>
          </w:p>
        </w:tc>
        <w:tc>
          <w:tcPr>
            <w:tcW w:w="361" w:type="dxa"/>
            <w:shd w:val="clear" w:color="auto" w:fill="auto"/>
            <w:tcMar>
              <w:left w:w="57" w:type="dxa"/>
              <w:bottom w:w="28" w:type="dxa"/>
              <w:right w:w="57" w:type="dxa"/>
            </w:tcMar>
          </w:tcPr>
          <w:p w14:paraId="4D4DB608" w14:textId="77777777" w:rsidR="0046273F" w:rsidRDefault="0046273F">
            <w:pPr>
              <w:tabs>
                <w:tab w:val="left" w:pos="-1440"/>
                <w:tab w:val="left" w:pos="-720"/>
              </w:tabs>
              <w:rPr>
                <w:rFonts w:asciiTheme="minorHAnsi" w:hAnsiTheme="minorHAnsi" w:cstheme="minorHAnsi"/>
                <w:color w:val="4B4B4D"/>
                <w:sz w:val="22"/>
                <w:szCs w:val="22"/>
                <w:lang w:val="en-GB"/>
              </w:rPr>
            </w:pPr>
          </w:p>
        </w:tc>
        <w:tc>
          <w:tcPr>
            <w:tcW w:w="4122" w:type="dxa"/>
            <w:tcBorders>
              <w:bottom w:val="dotted" w:sz="4" w:space="0" w:color="auto"/>
            </w:tcBorders>
            <w:shd w:val="clear" w:color="auto" w:fill="auto"/>
            <w:tcMar>
              <w:left w:w="57" w:type="dxa"/>
              <w:bottom w:w="28" w:type="dxa"/>
              <w:right w:w="57" w:type="dxa"/>
            </w:tcMar>
          </w:tcPr>
          <w:p w14:paraId="394D1E3C" w14:textId="77777777" w:rsidR="0046273F" w:rsidRDefault="0046273F">
            <w:pPr>
              <w:tabs>
                <w:tab w:val="left" w:pos="-1440"/>
                <w:tab w:val="left" w:pos="-720"/>
              </w:tabs>
              <w:rPr>
                <w:rFonts w:asciiTheme="minorHAnsi" w:hAnsiTheme="minorHAnsi" w:cstheme="minorHAnsi"/>
                <w:color w:val="4B4B4D"/>
                <w:sz w:val="22"/>
                <w:szCs w:val="22"/>
                <w:lang w:val="en-GB"/>
              </w:rPr>
            </w:pPr>
          </w:p>
        </w:tc>
      </w:tr>
      <w:tr w:rsidR="0046273F" w14:paraId="67500652" w14:textId="77777777">
        <w:tc>
          <w:tcPr>
            <w:tcW w:w="3797" w:type="dxa"/>
            <w:tcBorders>
              <w:top w:val="dotted" w:sz="4" w:space="0" w:color="auto"/>
            </w:tcBorders>
            <w:shd w:val="clear" w:color="auto" w:fill="auto"/>
            <w:tcMar>
              <w:top w:w="57" w:type="dxa"/>
              <w:left w:w="57" w:type="dxa"/>
              <w:right w:w="57" w:type="dxa"/>
            </w:tcMar>
          </w:tcPr>
          <w:p w14:paraId="7B8C0C18" w14:textId="77777777" w:rsidR="0046273F" w:rsidRDefault="00D127BD">
            <w:pPr>
              <w:tabs>
                <w:tab w:val="left" w:pos="-1440"/>
                <w:tab w:val="left" w:pos="-720"/>
              </w:tabs>
              <w:rPr>
                <w:rFonts w:asciiTheme="minorHAnsi" w:hAnsiTheme="minorHAnsi" w:cstheme="minorHAnsi"/>
                <w:i/>
                <w:color w:val="4B4B4D"/>
                <w:sz w:val="22"/>
                <w:szCs w:val="22"/>
                <w:lang w:val="en-GB"/>
              </w:rPr>
            </w:pPr>
            <w:r>
              <w:rPr>
                <w:rFonts w:asciiTheme="minorHAnsi" w:hAnsiTheme="minorHAnsi" w:cstheme="minorHAnsi"/>
                <w:i/>
                <w:color w:val="4B4B4D"/>
                <w:sz w:val="22"/>
                <w:szCs w:val="22"/>
                <w:lang w:val="en-GB"/>
              </w:rPr>
              <w:t>Title</w:t>
            </w:r>
          </w:p>
        </w:tc>
        <w:tc>
          <w:tcPr>
            <w:tcW w:w="361" w:type="dxa"/>
            <w:shd w:val="clear" w:color="auto" w:fill="auto"/>
            <w:tcMar>
              <w:top w:w="57" w:type="dxa"/>
              <w:left w:w="57" w:type="dxa"/>
              <w:right w:w="57" w:type="dxa"/>
            </w:tcMar>
          </w:tcPr>
          <w:p w14:paraId="46B8F778" w14:textId="77777777" w:rsidR="0046273F" w:rsidRDefault="0046273F">
            <w:pPr>
              <w:tabs>
                <w:tab w:val="left" w:pos="-1440"/>
                <w:tab w:val="left" w:pos="-720"/>
              </w:tabs>
              <w:rPr>
                <w:rFonts w:asciiTheme="minorHAnsi" w:hAnsiTheme="minorHAnsi" w:cstheme="minorHAnsi"/>
                <w:i/>
                <w:color w:val="4B4B4D"/>
                <w:sz w:val="22"/>
                <w:szCs w:val="22"/>
                <w:lang w:val="en-GB"/>
              </w:rPr>
            </w:pPr>
          </w:p>
        </w:tc>
        <w:tc>
          <w:tcPr>
            <w:tcW w:w="4122" w:type="dxa"/>
            <w:tcBorders>
              <w:top w:val="dotted" w:sz="4" w:space="0" w:color="auto"/>
            </w:tcBorders>
            <w:shd w:val="clear" w:color="auto" w:fill="auto"/>
          </w:tcPr>
          <w:p w14:paraId="40FA8F16" w14:textId="77777777" w:rsidR="0046273F" w:rsidRDefault="00D127BD">
            <w:pPr>
              <w:tabs>
                <w:tab w:val="left" w:pos="-1440"/>
                <w:tab w:val="left" w:pos="-720"/>
              </w:tabs>
              <w:rPr>
                <w:rFonts w:asciiTheme="minorHAnsi" w:hAnsiTheme="minorHAnsi" w:cstheme="minorHAnsi"/>
                <w:i/>
                <w:color w:val="4B4B4D"/>
                <w:sz w:val="22"/>
                <w:szCs w:val="22"/>
                <w:lang w:val="en-GB"/>
              </w:rPr>
            </w:pPr>
            <w:r>
              <w:rPr>
                <w:rFonts w:asciiTheme="minorHAnsi" w:hAnsiTheme="minorHAnsi" w:cstheme="minorHAnsi"/>
                <w:i/>
                <w:color w:val="4B4B4D"/>
                <w:sz w:val="22"/>
                <w:szCs w:val="22"/>
                <w:lang w:val="en-GB"/>
              </w:rPr>
              <w:t>Title</w:t>
            </w:r>
          </w:p>
        </w:tc>
      </w:tr>
    </w:tbl>
    <w:p w14:paraId="040F7500" w14:textId="77777777" w:rsidR="0046273F" w:rsidRDefault="0046273F">
      <w:pPr>
        <w:tabs>
          <w:tab w:val="left" w:pos="-1440"/>
          <w:tab w:val="left" w:pos="-720"/>
        </w:tabs>
        <w:ind w:left="360"/>
        <w:rPr>
          <w:rFonts w:asciiTheme="minorHAnsi" w:hAnsiTheme="minorHAnsi" w:cstheme="minorHAnsi"/>
          <w:color w:val="4B4B4D"/>
          <w:sz w:val="22"/>
          <w:szCs w:val="22"/>
          <w:lang w:val="en-GB"/>
        </w:rPr>
      </w:pPr>
    </w:p>
    <w:tbl>
      <w:tblPr>
        <w:tblW w:w="8280" w:type="dxa"/>
        <w:tblInd w:w="237" w:type="dxa"/>
        <w:tblLook w:val="01E0" w:firstRow="1" w:lastRow="1" w:firstColumn="1" w:lastColumn="1" w:noHBand="0" w:noVBand="0"/>
      </w:tblPr>
      <w:tblGrid>
        <w:gridCol w:w="3797"/>
        <w:gridCol w:w="361"/>
        <w:gridCol w:w="4122"/>
      </w:tblGrid>
      <w:tr w:rsidR="0046273F" w14:paraId="6FDAD04D" w14:textId="77777777">
        <w:tc>
          <w:tcPr>
            <w:tcW w:w="3797" w:type="dxa"/>
            <w:tcBorders>
              <w:bottom w:val="dotted" w:sz="4" w:space="0" w:color="auto"/>
            </w:tcBorders>
            <w:shd w:val="clear" w:color="auto" w:fill="auto"/>
            <w:tcMar>
              <w:left w:w="57" w:type="dxa"/>
              <w:bottom w:w="28" w:type="dxa"/>
              <w:right w:w="57" w:type="dxa"/>
            </w:tcMar>
          </w:tcPr>
          <w:p w14:paraId="6008221E" w14:textId="77777777" w:rsidR="0046273F" w:rsidRDefault="0046273F">
            <w:pPr>
              <w:tabs>
                <w:tab w:val="left" w:pos="-1440"/>
                <w:tab w:val="left" w:pos="-720"/>
              </w:tabs>
              <w:rPr>
                <w:rFonts w:asciiTheme="minorHAnsi" w:hAnsiTheme="minorHAnsi" w:cstheme="minorHAnsi"/>
                <w:color w:val="4B4B4D"/>
                <w:sz w:val="22"/>
                <w:szCs w:val="22"/>
                <w:lang w:val="en-GB"/>
              </w:rPr>
            </w:pPr>
          </w:p>
        </w:tc>
        <w:tc>
          <w:tcPr>
            <w:tcW w:w="361" w:type="dxa"/>
            <w:shd w:val="clear" w:color="auto" w:fill="auto"/>
            <w:tcMar>
              <w:left w:w="57" w:type="dxa"/>
              <w:bottom w:w="28" w:type="dxa"/>
              <w:right w:w="57" w:type="dxa"/>
            </w:tcMar>
          </w:tcPr>
          <w:p w14:paraId="3311BDAE" w14:textId="77777777" w:rsidR="0046273F" w:rsidRDefault="0046273F">
            <w:pPr>
              <w:tabs>
                <w:tab w:val="left" w:pos="-1440"/>
                <w:tab w:val="left" w:pos="-720"/>
              </w:tabs>
              <w:rPr>
                <w:rFonts w:asciiTheme="minorHAnsi" w:hAnsiTheme="minorHAnsi" w:cstheme="minorHAnsi"/>
                <w:color w:val="4B4B4D"/>
                <w:sz w:val="22"/>
                <w:szCs w:val="22"/>
                <w:lang w:val="en-GB"/>
              </w:rPr>
            </w:pPr>
          </w:p>
        </w:tc>
        <w:tc>
          <w:tcPr>
            <w:tcW w:w="4122" w:type="dxa"/>
            <w:tcBorders>
              <w:bottom w:val="dotted" w:sz="4" w:space="0" w:color="auto"/>
            </w:tcBorders>
            <w:shd w:val="clear" w:color="auto" w:fill="auto"/>
            <w:tcMar>
              <w:left w:w="57" w:type="dxa"/>
              <w:bottom w:w="28" w:type="dxa"/>
              <w:right w:w="57" w:type="dxa"/>
            </w:tcMar>
          </w:tcPr>
          <w:p w14:paraId="4AA67B73" w14:textId="77777777" w:rsidR="0046273F" w:rsidRDefault="0046273F">
            <w:pPr>
              <w:tabs>
                <w:tab w:val="left" w:pos="-1440"/>
                <w:tab w:val="left" w:pos="-720"/>
              </w:tabs>
              <w:rPr>
                <w:rFonts w:asciiTheme="minorHAnsi" w:hAnsiTheme="minorHAnsi" w:cstheme="minorHAnsi"/>
                <w:color w:val="4B4B4D"/>
                <w:sz w:val="22"/>
                <w:szCs w:val="22"/>
                <w:lang w:val="en-GB"/>
              </w:rPr>
            </w:pPr>
          </w:p>
        </w:tc>
      </w:tr>
      <w:tr w:rsidR="0046273F" w14:paraId="105A770A" w14:textId="77777777">
        <w:tc>
          <w:tcPr>
            <w:tcW w:w="3797" w:type="dxa"/>
            <w:tcBorders>
              <w:top w:val="dotted" w:sz="4" w:space="0" w:color="auto"/>
            </w:tcBorders>
            <w:shd w:val="clear" w:color="auto" w:fill="auto"/>
            <w:tcMar>
              <w:top w:w="57" w:type="dxa"/>
              <w:left w:w="57" w:type="dxa"/>
              <w:right w:w="57" w:type="dxa"/>
            </w:tcMar>
          </w:tcPr>
          <w:p w14:paraId="38761EE5" w14:textId="77777777" w:rsidR="0046273F" w:rsidRDefault="00D127BD">
            <w:pPr>
              <w:tabs>
                <w:tab w:val="left" w:pos="-1440"/>
                <w:tab w:val="left" w:pos="-720"/>
              </w:tabs>
              <w:rPr>
                <w:rFonts w:asciiTheme="minorHAnsi" w:hAnsiTheme="minorHAnsi" w:cstheme="minorHAnsi"/>
                <w:i/>
                <w:color w:val="4B4B4D"/>
                <w:sz w:val="22"/>
                <w:szCs w:val="22"/>
                <w:lang w:val="en-GB"/>
              </w:rPr>
            </w:pPr>
            <w:r>
              <w:rPr>
                <w:rFonts w:asciiTheme="minorHAnsi" w:hAnsiTheme="minorHAnsi" w:cstheme="minorHAnsi"/>
                <w:i/>
                <w:color w:val="4B4B4D"/>
                <w:sz w:val="22"/>
                <w:szCs w:val="22"/>
                <w:lang w:val="en-GB"/>
              </w:rPr>
              <w:t>Signature and stamp (if available)</w:t>
            </w:r>
          </w:p>
        </w:tc>
        <w:tc>
          <w:tcPr>
            <w:tcW w:w="361" w:type="dxa"/>
            <w:shd w:val="clear" w:color="auto" w:fill="auto"/>
            <w:tcMar>
              <w:top w:w="57" w:type="dxa"/>
              <w:left w:w="57" w:type="dxa"/>
              <w:right w:w="57" w:type="dxa"/>
            </w:tcMar>
          </w:tcPr>
          <w:p w14:paraId="268C1A06" w14:textId="77777777" w:rsidR="0046273F" w:rsidRDefault="0046273F">
            <w:pPr>
              <w:tabs>
                <w:tab w:val="left" w:pos="-1440"/>
                <w:tab w:val="left" w:pos="-720"/>
              </w:tabs>
              <w:rPr>
                <w:rFonts w:asciiTheme="minorHAnsi" w:hAnsiTheme="minorHAnsi" w:cstheme="minorHAnsi"/>
                <w:i/>
                <w:color w:val="4B4B4D"/>
                <w:sz w:val="22"/>
                <w:szCs w:val="22"/>
                <w:lang w:val="en-GB"/>
              </w:rPr>
            </w:pPr>
          </w:p>
        </w:tc>
        <w:tc>
          <w:tcPr>
            <w:tcW w:w="4122" w:type="dxa"/>
            <w:tcBorders>
              <w:top w:val="dotted" w:sz="4" w:space="0" w:color="auto"/>
            </w:tcBorders>
            <w:shd w:val="clear" w:color="auto" w:fill="auto"/>
          </w:tcPr>
          <w:p w14:paraId="67CF220F" w14:textId="77777777" w:rsidR="0046273F" w:rsidRDefault="00D127BD">
            <w:pPr>
              <w:tabs>
                <w:tab w:val="left" w:pos="-1440"/>
                <w:tab w:val="left" w:pos="-720"/>
              </w:tabs>
              <w:rPr>
                <w:rFonts w:asciiTheme="minorHAnsi" w:hAnsiTheme="minorHAnsi" w:cstheme="minorHAnsi"/>
                <w:i/>
                <w:color w:val="4B4B4D"/>
                <w:sz w:val="22"/>
                <w:szCs w:val="22"/>
                <w:lang w:val="en-GB"/>
              </w:rPr>
            </w:pPr>
            <w:r>
              <w:rPr>
                <w:rFonts w:asciiTheme="minorHAnsi" w:hAnsiTheme="minorHAnsi" w:cstheme="minorHAnsi"/>
                <w:i/>
                <w:color w:val="4B4B4D"/>
                <w:sz w:val="22"/>
                <w:szCs w:val="22"/>
                <w:lang w:val="en-GB"/>
              </w:rPr>
              <w:t>Signature and stamp (if available)</w:t>
            </w:r>
          </w:p>
        </w:tc>
      </w:tr>
    </w:tbl>
    <w:p w14:paraId="79956916" w14:textId="77777777" w:rsidR="0046273F" w:rsidRDefault="0046273F">
      <w:pPr>
        <w:tabs>
          <w:tab w:val="left" w:pos="-1440"/>
          <w:tab w:val="left" w:pos="-720"/>
        </w:tabs>
        <w:ind w:left="360"/>
        <w:rPr>
          <w:rFonts w:asciiTheme="minorHAnsi" w:hAnsiTheme="minorHAnsi" w:cstheme="minorHAnsi"/>
          <w:color w:val="4B4B4D"/>
          <w:sz w:val="22"/>
          <w:szCs w:val="22"/>
          <w:lang w:val="en-GB"/>
        </w:rPr>
      </w:pPr>
    </w:p>
    <w:tbl>
      <w:tblPr>
        <w:tblW w:w="8280" w:type="dxa"/>
        <w:tblInd w:w="237" w:type="dxa"/>
        <w:tblLook w:val="01E0" w:firstRow="1" w:lastRow="1" w:firstColumn="1" w:lastColumn="1" w:noHBand="0" w:noVBand="0"/>
      </w:tblPr>
      <w:tblGrid>
        <w:gridCol w:w="3797"/>
        <w:gridCol w:w="361"/>
        <w:gridCol w:w="4122"/>
      </w:tblGrid>
      <w:tr w:rsidR="0046273F" w14:paraId="265163AC" w14:textId="77777777">
        <w:tc>
          <w:tcPr>
            <w:tcW w:w="3797" w:type="dxa"/>
            <w:tcBorders>
              <w:bottom w:val="dotted" w:sz="4" w:space="0" w:color="auto"/>
            </w:tcBorders>
            <w:shd w:val="clear" w:color="auto" w:fill="auto"/>
            <w:tcMar>
              <w:left w:w="57" w:type="dxa"/>
              <w:bottom w:w="28" w:type="dxa"/>
              <w:right w:w="57" w:type="dxa"/>
            </w:tcMar>
          </w:tcPr>
          <w:p w14:paraId="73ED6281" w14:textId="77777777" w:rsidR="0046273F" w:rsidRDefault="0046273F">
            <w:pPr>
              <w:tabs>
                <w:tab w:val="left" w:pos="-1440"/>
                <w:tab w:val="left" w:pos="-720"/>
              </w:tabs>
              <w:rPr>
                <w:rFonts w:asciiTheme="minorHAnsi" w:hAnsiTheme="minorHAnsi" w:cstheme="minorHAnsi"/>
                <w:color w:val="4B4B4D"/>
                <w:sz w:val="22"/>
                <w:szCs w:val="22"/>
                <w:lang w:val="en-GB"/>
              </w:rPr>
            </w:pPr>
          </w:p>
        </w:tc>
        <w:tc>
          <w:tcPr>
            <w:tcW w:w="361" w:type="dxa"/>
            <w:shd w:val="clear" w:color="auto" w:fill="auto"/>
            <w:tcMar>
              <w:left w:w="57" w:type="dxa"/>
              <w:bottom w:w="28" w:type="dxa"/>
              <w:right w:w="57" w:type="dxa"/>
            </w:tcMar>
          </w:tcPr>
          <w:p w14:paraId="74E8F641" w14:textId="77777777" w:rsidR="0046273F" w:rsidRDefault="0046273F">
            <w:pPr>
              <w:tabs>
                <w:tab w:val="left" w:pos="-1440"/>
                <w:tab w:val="left" w:pos="-720"/>
              </w:tabs>
              <w:rPr>
                <w:rFonts w:asciiTheme="minorHAnsi" w:hAnsiTheme="minorHAnsi" w:cstheme="minorHAnsi"/>
                <w:color w:val="4B4B4D"/>
                <w:sz w:val="22"/>
                <w:szCs w:val="22"/>
                <w:lang w:val="en-GB"/>
              </w:rPr>
            </w:pPr>
          </w:p>
        </w:tc>
        <w:tc>
          <w:tcPr>
            <w:tcW w:w="4122" w:type="dxa"/>
            <w:tcBorders>
              <w:bottom w:val="dotted" w:sz="4" w:space="0" w:color="auto"/>
            </w:tcBorders>
            <w:shd w:val="clear" w:color="auto" w:fill="auto"/>
            <w:tcMar>
              <w:left w:w="57" w:type="dxa"/>
              <w:bottom w:w="28" w:type="dxa"/>
              <w:right w:w="57" w:type="dxa"/>
            </w:tcMar>
          </w:tcPr>
          <w:p w14:paraId="283C2482" w14:textId="77777777" w:rsidR="0046273F" w:rsidRDefault="0046273F">
            <w:pPr>
              <w:tabs>
                <w:tab w:val="left" w:pos="-1440"/>
                <w:tab w:val="left" w:pos="-720"/>
              </w:tabs>
              <w:rPr>
                <w:rFonts w:asciiTheme="minorHAnsi" w:hAnsiTheme="minorHAnsi" w:cstheme="minorHAnsi"/>
                <w:color w:val="4B4B4D"/>
                <w:sz w:val="22"/>
                <w:szCs w:val="22"/>
                <w:lang w:val="en-GB"/>
              </w:rPr>
            </w:pPr>
          </w:p>
        </w:tc>
      </w:tr>
      <w:tr w:rsidR="0046273F" w14:paraId="0F745A03" w14:textId="77777777">
        <w:tc>
          <w:tcPr>
            <w:tcW w:w="3797" w:type="dxa"/>
            <w:tcBorders>
              <w:top w:val="dotted" w:sz="4" w:space="0" w:color="auto"/>
            </w:tcBorders>
            <w:shd w:val="clear" w:color="auto" w:fill="auto"/>
            <w:tcMar>
              <w:top w:w="57" w:type="dxa"/>
              <w:left w:w="57" w:type="dxa"/>
              <w:right w:w="57" w:type="dxa"/>
            </w:tcMar>
          </w:tcPr>
          <w:p w14:paraId="1B698C29" w14:textId="77777777" w:rsidR="0046273F" w:rsidRDefault="00D127BD">
            <w:pPr>
              <w:tabs>
                <w:tab w:val="left" w:pos="-1440"/>
                <w:tab w:val="left" w:pos="-720"/>
              </w:tabs>
              <w:rPr>
                <w:rFonts w:asciiTheme="minorHAnsi" w:hAnsiTheme="minorHAnsi" w:cstheme="minorHAnsi"/>
                <w:i/>
                <w:color w:val="4B4B4D"/>
                <w:sz w:val="22"/>
                <w:szCs w:val="22"/>
                <w:lang w:val="en-GB"/>
              </w:rPr>
            </w:pPr>
            <w:r>
              <w:rPr>
                <w:rFonts w:asciiTheme="minorHAnsi" w:hAnsiTheme="minorHAnsi" w:cstheme="minorHAnsi"/>
                <w:i/>
                <w:color w:val="4B4B4D"/>
                <w:sz w:val="22"/>
                <w:szCs w:val="22"/>
                <w:lang w:val="en-GB"/>
              </w:rPr>
              <w:t>Place, date</w:t>
            </w:r>
          </w:p>
        </w:tc>
        <w:tc>
          <w:tcPr>
            <w:tcW w:w="361" w:type="dxa"/>
            <w:shd w:val="clear" w:color="auto" w:fill="auto"/>
            <w:tcMar>
              <w:top w:w="57" w:type="dxa"/>
              <w:left w:w="57" w:type="dxa"/>
              <w:right w:w="57" w:type="dxa"/>
            </w:tcMar>
          </w:tcPr>
          <w:p w14:paraId="3B32D018" w14:textId="77777777" w:rsidR="0046273F" w:rsidRDefault="0046273F">
            <w:pPr>
              <w:tabs>
                <w:tab w:val="left" w:pos="-1440"/>
                <w:tab w:val="left" w:pos="-720"/>
              </w:tabs>
              <w:rPr>
                <w:rFonts w:asciiTheme="minorHAnsi" w:hAnsiTheme="minorHAnsi" w:cstheme="minorHAnsi"/>
                <w:i/>
                <w:color w:val="4B4B4D"/>
                <w:sz w:val="22"/>
                <w:szCs w:val="22"/>
                <w:lang w:val="en-GB"/>
              </w:rPr>
            </w:pPr>
          </w:p>
        </w:tc>
        <w:tc>
          <w:tcPr>
            <w:tcW w:w="4122" w:type="dxa"/>
            <w:tcBorders>
              <w:top w:val="dotted" w:sz="4" w:space="0" w:color="auto"/>
            </w:tcBorders>
            <w:shd w:val="clear" w:color="auto" w:fill="auto"/>
          </w:tcPr>
          <w:p w14:paraId="27660256" w14:textId="77777777" w:rsidR="0046273F" w:rsidRDefault="00D127BD">
            <w:pPr>
              <w:tabs>
                <w:tab w:val="left" w:pos="-1440"/>
                <w:tab w:val="left" w:pos="-720"/>
              </w:tabs>
              <w:rPr>
                <w:rFonts w:asciiTheme="minorHAnsi" w:hAnsiTheme="minorHAnsi" w:cstheme="minorHAnsi"/>
                <w:i/>
                <w:color w:val="4B4B4D"/>
                <w:sz w:val="22"/>
                <w:szCs w:val="22"/>
                <w:lang w:val="en-GB"/>
              </w:rPr>
            </w:pPr>
            <w:r>
              <w:rPr>
                <w:rFonts w:asciiTheme="minorHAnsi" w:hAnsiTheme="minorHAnsi" w:cstheme="minorHAnsi"/>
                <w:i/>
                <w:color w:val="4B4B4D"/>
                <w:sz w:val="22"/>
                <w:szCs w:val="22"/>
                <w:lang w:val="en-GB"/>
              </w:rPr>
              <w:t>Place, date</w:t>
            </w:r>
          </w:p>
        </w:tc>
      </w:tr>
    </w:tbl>
    <w:p w14:paraId="7DADE47A" w14:textId="77777777" w:rsidR="0046273F" w:rsidRDefault="0046273F">
      <w:pPr>
        <w:tabs>
          <w:tab w:val="left" w:pos="-1440"/>
          <w:tab w:val="left" w:pos="-720"/>
          <w:tab w:val="left" w:pos="0"/>
        </w:tabs>
        <w:ind w:left="360"/>
        <w:rPr>
          <w:rFonts w:asciiTheme="minorHAnsi" w:hAnsiTheme="minorHAnsi" w:cstheme="minorHAnsi"/>
          <w:color w:val="4B4B4D"/>
          <w:sz w:val="22"/>
          <w:szCs w:val="22"/>
          <w:lang w:val="en-GB"/>
        </w:rPr>
      </w:pPr>
    </w:p>
    <w:p w14:paraId="13230FCA" w14:textId="77777777" w:rsidR="0046273F" w:rsidRDefault="00D127BD">
      <w:pPr>
        <w:autoSpaceDE w:val="0"/>
        <w:autoSpaceDN w:val="0"/>
        <w:adjustRightInd w:val="0"/>
        <w:rPr>
          <w:rFonts w:asciiTheme="minorHAnsi" w:eastAsia="Arial Unicode MS" w:hAnsiTheme="minorHAnsi" w:cstheme="minorHAnsi"/>
          <w:bCs/>
          <w:color w:val="4B4B4D"/>
          <w:sz w:val="22"/>
          <w:szCs w:val="22"/>
          <w:shd w:val="pct15" w:color="auto" w:fill="FFFFFF"/>
          <w:lang w:val="en-GB" w:eastAsia="zh-CN"/>
        </w:rPr>
      </w:pPr>
      <w:r>
        <w:rPr>
          <w:rFonts w:asciiTheme="minorHAnsi" w:eastAsia="Arial Unicode MS" w:hAnsiTheme="minorHAnsi" w:cstheme="minorHAnsi"/>
          <w:bCs/>
          <w:color w:val="4B4B4D"/>
          <w:sz w:val="22"/>
          <w:szCs w:val="22"/>
          <w:highlight w:val="lightGray"/>
          <w:shd w:val="pct15" w:color="auto" w:fill="FFFFFF"/>
          <w:lang w:val="en-GB" w:eastAsia="zh-CN"/>
        </w:rPr>
        <w:t>[more project partners to be added accordingly]</w:t>
      </w:r>
    </w:p>
    <w:p w14:paraId="43216869" w14:textId="77777777" w:rsidR="0046273F" w:rsidRDefault="00D127BD">
      <w:pPr>
        <w:pStyle w:val="Heading1"/>
        <w:spacing w:before="360" w:after="240"/>
        <w:rPr>
          <w:rFonts w:asciiTheme="minorHAnsi" w:hAnsiTheme="minorHAnsi" w:cstheme="minorHAnsi"/>
          <w:color w:val="007BB2"/>
          <w:sz w:val="22"/>
          <w:szCs w:val="22"/>
          <w:lang w:val="en-GB"/>
        </w:rPr>
      </w:pPr>
      <w:bookmarkStart w:id="52" w:name="_Toc102460756"/>
      <w:r>
        <w:rPr>
          <w:rFonts w:asciiTheme="minorHAnsi" w:hAnsiTheme="minorHAnsi" w:cstheme="minorHAnsi"/>
          <w:color w:val="007BB2"/>
          <w:sz w:val="22"/>
          <w:szCs w:val="22"/>
          <w:lang w:val="en-GB"/>
        </w:rPr>
        <w:t>Annexes</w:t>
      </w:r>
      <w:bookmarkEnd w:id="52"/>
    </w:p>
    <w:p w14:paraId="73AF6E8A" w14:textId="77777777" w:rsidR="0046273F" w:rsidRDefault="00D127BD">
      <w:pPr>
        <w:pStyle w:val="ListParagraph"/>
        <w:numPr>
          <w:ilvl w:val="1"/>
          <w:numId w:val="32"/>
        </w:numPr>
        <w:tabs>
          <w:tab w:val="left" w:pos="-1440"/>
          <w:tab w:val="left" w:pos="-720"/>
        </w:tabs>
        <w:spacing w:before="120"/>
        <w:ind w:left="562"/>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 xml:space="preserve">Subsidy contract for the project </w:t>
      </w:r>
      <w:r>
        <w:rPr>
          <w:rFonts w:asciiTheme="minorHAnsi" w:eastAsia="Arial Unicode MS" w:hAnsiTheme="minorHAnsi" w:cstheme="minorHAnsi"/>
          <w:color w:val="4B4B4D"/>
          <w:sz w:val="22"/>
          <w:szCs w:val="22"/>
          <w:shd w:val="pct15" w:color="auto" w:fill="FFFFFF"/>
          <w:lang w:val="en-GB"/>
        </w:rPr>
        <w:t># &lt; Insert project number and short name &gt;</w:t>
      </w:r>
      <w:r>
        <w:rPr>
          <w:rFonts w:asciiTheme="minorHAnsi" w:eastAsia="Arial Unicode MS" w:hAnsiTheme="minorHAnsi" w:cstheme="minorHAnsi"/>
          <w:color w:val="4B4B4D"/>
          <w:sz w:val="22"/>
          <w:szCs w:val="22"/>
          <w:lang w:val="en-GB"/>
        </w:rPr>
        <w:t xml:space="preserve"> of Interreg Baltic Sea Region</w:t>
      </w:r>
    </w:p>
    <w:p w14:paraId="2C30A1A4" w14:textId="77777777" w:rsidR="0046273F" w:rsidRDefault="00D127BD">
      <w:pPr>
        <w:pStyle w:val="ListParagraph"/>
        <w:numPr>
          <w:ilvl w:val="1"/>
          <w:numId w:val="32"/>
        </w:numPr>
        <w:tabs>
          <w:tab w:val="left" w:pos="-1440"/>
          <w:tab w:val="left" w:pos="-720"/>
        </w:tabs>
        <w:spacing w:before="120"/>
        <w:ind w:left="562"/>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 xml:space="preserve">Detailed work plan according </w:t>
      </w:r>
      <w:r w:rsidRPr="00E44992">
        <w:rPr>
          <w:rFonts w:asciiTheme="minorHAnsi" w:eastAsia="Arial Unicode MS" w:hAnsiTheme="minorHAnsi" w:cstheme="minorHAnsi"/>
          <w:color w:val="4B4B4D"/>
          <w:sz w:val="22"/>
          <w:szCs w:val="22"/>
          <w:lang w:val="en-GB"/>
        </w:rPr>
        <w:t>to Article 7 in</w:t>
      </w:r>
      <w:r>
        <w:rPr>
          <w:rFonts w:asciiTheme="minorHAnsi" w:eastAsia="Arial Unicode MS" w:hAnsiTheme="minorHAnsi" w:cstheme="minorHAnsi"/>
          <w:color w:val="4B4B4D"/>
          <w:sz w:val="22"/>
          <w:szCs w:val="22"/>
          <w:lang w:val="en-GB"/>
        </w:rPr>
        <w:t xml:space="preserve"> its latest version</w:t>
      </w:r>
    </w:p>
    <w:p w14:paraId="60B5CDA5" w14:textId="5C1B1D1D" w:rsidR="0046273F" w:rsidRPr="00E44992" w:rsidRDefault="00D127BD">
      <w:pPr>
        <w:pStyle w:val="ListParagraph"/>
        <w:numPr>
          <w:ilvl w:val="1"/>
          <w:numId w:val="32"/>
        </w:numPr>
        <w:tabs>
          <w:tab w:val="left" w:pos="-1440"/>
          <w:tab w:val="left" w:pos="-720"/>
        </w:tabs>
        <w:spacing w:before="120"/>
        <w:ind w:left="562"/>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 xml:space="preserve">Ownership of deliverables </w:t>
      </w:r>
      <w:r w:rsidRPr="00E44992">
        <w:rPr>
          <w:rFonts w:asciiTheme="minorHAnsi" w:eastAsia="Arial Unicode MS" w:hAnsiTheme="minorHAnsi" w:cstheme="minorHAnsi"/>
          <w:color w:val="4B4B4D"/>
          <w:sz w:val="22"/>
          <w:szCs w:val="22"/>
          <w:lang w:val="en-GB"/>
        </w:rPr>
        <w:t>according to Article 8 in its latest version</w:t>
      </w:r>
    </w:p>
    <w:p w14:paraId="399F0E34" w14:textId="77777777" w:rsidR="0046273F" w:rsidRDefault="00D127BD">
      <w:pPr>
        <w:pStyle w:val="ListParagraph"/>
        <w:numPr>
          <w:ilvl w:val="1"/>
          <w:numId w:val="32"/>
        </w:numPr>
        <w:tabs>
          <w:tab w:val="left" w:pos="-1440"/>
          <w:tab w:val="left" w:pos="-720"/>
        </w:tabs>
        <w:spacing w:before="120"/>
        <w:ind w:left="562"/>
        <w:rPr>
          <w:rFonts w:asciiTheme="minorHAnsi" w:eastAsia="Arial Unicode MS" w:hAnsiTheme="minorHAnsi" w:cstheme="minorHAnsi"/>
          <w:color w:val="4B4B4D"/>
          <w:sz w:val="22"/>
          <w:szCs w:val="22"/>
          <w:lang w:val="en-GB"/>
        </w:rPr>
      </w:pPr>
      <w:r w:rsidRPr="00E44992">
        <w:rPr>
          <w:rFonts w:asciiTheme="minorHAnsi" w:eastAsia="Arial Unicode MS" w:hAnsiTheme="minorHAnsi" w:cstheme="minorHAnsi"/>
          <w:color w:val="4B4B4D"/>
          <w:sz w:val="22"/>
          <w:szCs w:val="22"/>
          <w:lang w:val="en-GB"/>
        </w:rPr>
        <w:t>Detailed spending plan according to Article 10 in its</w:t>
      </w:r>
      <w:r>
        <w:rPr>
          <w:rFonts w:asciiTheme="minorHAnsi" w:eastAsia="Arial Unicode MS" w:hAnsiTheme="minorHAnsi" w:cstheme="minorHAnsi"/>
          <w:color w:val="4B4B4D"/>
          <w:sz w:val="22"/>
          <w:szCs w:val="22"/>
          <w:lang w:val="en-GB"/>
        </w:rPr>
        <w:t xml:space="preserve"> latest version</w:t>
      </w:r>
    </w:p>
    <w:p w14:paraId="25F0C3DF" w14:textId="02FE90C2" w:rsidR="0046273F" w:rsidRDefault="00D127BD">
      <w:pPr>
        <w:pStyle w:val="ListParagraph"/>
        <w:numPr>
          <w:ilvl w:val="1"/>
          <w:numId w:val="32"/>
        </w:numPr>
        <w:tabs>
          <w:tab w:val="left" w:pos="-1440"/>
          <w:tab w:val="left" w:pos="-720"/>
        </w:tabs>
        <w:spacing w:before="120"/>
        <w:ind w:left="562"/>
        <w:rPr>
          <w:rFonts w:asciiTheme="minorHAnsi" w:eastAsia="Arial Unicode MS" w:hAnsiTheme="minorHAnsi" w:cstheme="minorHAnsi"/>
          <w:color w:val="4B4B4D"/>
          <w:sz w:val="22"/>
          <w:szCs w:val="22"/>
          <w:lang w:val="en-GB"/>
        </w:rPr>
      </w:pPr>
      <w:r>
        <w:rPr>
          <w:rFonts w:asciiTheme="minorHAnsi" w:eastAsia="Arial Unicode MS" w:hAnsiTheme="minorHAnsi" w:cstheme="minorHAnsi"/>
          <w:color w:val="4B4B4D"/>
          <w:sz w:val="22"/>
          <w:szCs w:val="22"/>
          <w:lang w:val="en-GB"/>
        </w:rPr>
        <w:t>Optional: Decision making procedure</w:t>
      </w:r>
    </w:p>
    <w:sectPr w:rsidR="0046273F">
      <w:headerReference w:type="default" r:id="rId11"/>
      <w:footerReference w:type="default" r:id="rId12"/>
      <w:pgSz w:w="11907" w:h="16840" w:code="9"/>
      <w:pgMar w:top="1985" w:right="851" w:bottom="1985" w:left="851" w:header="567" w:footer="51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2B6486" w14:textId="77777777" w:rsidR="00DA3546" w:rsidRDefault="00DA3546">
      <w:r>
        <w:separator/>
      </w:r>
    </w:p>
  </w:endnote>
  <w:endnote w:type="continuationSeparator" w:id="0">
    <w:p w14:paraId="3DA23B6D" w14:textId="77777777" w:rsidR="00DA3546" w:rsidRDefault="00DA3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EUAlbertina-Regu">
    <w:altName w:val="Calibri"/>
    <w:panose1 w:val="00000000000000000000"/>
    <w:charset w:val="00"/>
    <w:family w:val="auto"/>
    <w:notTrueType/>
    <w:pitch w:val="default"/>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C4F78D" w14:textId="77777777" w:rsidR="00DA3546" w:rsidRDefault="00DA354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259A8F4" w14:textId="77777777" w:rsidR="00DA3546" w:rsidRDefault="00DA354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7BEC93" w14:textId="77777777" w:rsidR="00DA3546" w:rsidRDefault="00DA3546">
    <w:pPr>
      <w:pStyle w:val="Footer"/>
      <w:tabs>
        <w:tab w:val="right" w:pos="9356"/>
      </w:tabs>
      <w:jc w:val="right"/>
      <w:rPr>
        <w:rFonts w:asciiTheme="minorHAnsi" w:hAnsiTheme="minorHAnsi" w:cstheme="minorHAnsi"/>
        <w:color w:val="004E84"/>
        <w:sz w:val="22"/>
        <w:szCs w:val="22"/>
      </w:rPr>
    </w:pPr>
    <w:r>
      <w:rPr>
        <w:rFonts w:asciiTheme="minorHAnsi" w:hAnsiTheme="minorHAnsi" w:cstheme="minorHAnsi"/>
        <w:b/>
        <w:noProof/>
        <w:color w:val="2CAAE1"/>
        <w:sz w:val="22"/>
        <w:szCs w:val="22"/>
        <w:lang w:val="de-DE" w:eastAsia="de-DE"/>
      </w:rPr>
      <mc:AlternateContent>
        <mc:Choice Requires="wps">
          <w:drawing>
            <wp:anchor distT="45720" distB="45720" distL="114300" distR="114300" simplePos="0" relativeHeight="251673088" behindDoc="0" locked="0" layoutInCell="1" allowOverlap="1" wp14:anchorId="613E9F9E" wp14:editId="3A7E4884">
              <wp:simplePos x="0" y="0"/>
              <wp:positionH relativeFrom="column">
                <wp:posOffset>3431540</wp:posOffset>
              </wp:positionH>
              <wp:positionV relativeFrom="paragraph">
                <wp:posOffset>-82550</wp:posOffset>
              </wp:positionV>
              <wp:extent cx="2260800" cy="302400"/>
              <wp:effectExtent l="0" t="0" r="0" b="2540"/>
              <wp:wrapNone/>
              <wp:docPr id="3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800" cy="302400"/>
                      </a:xfrm>
                      <a:prstGeom prst="rect">
                        <a:avLst/>
                      </a:prstGeom>
                      <a:noFill/>
                      <a:ln w="9525">
                        <a:noFill/>
                        <a:miter lim="800000"/>
                        <a:headEnd/>
                        <a:tailEnd/>
                      </a:ln>
                    </wps:spPr>
                    <wps:txbx>
                      <w:txbxContent>
                        <w:p w14:paraId="031C3706" w14:textId="77777777" w:rsidR="00DA3546" w:rsidRDefault="00DA3546">
                          <w:pPr>
                            <w:spacing w:before="80"/>
                            <w:jc w:val="right"/>
                            <w:rPr>
                              <w:rFonts w:asciiTheme="minorHAnsi" w:hAnsiTheme="minorHAnsi" w:cstheme="minorHAnsi"/>
                              <w:color w:val="007BB2"/>
                              <w:sz w:val="20"/>
                              <w:szCs w:val="20"/>
                            </w:rPr>
                          </w:pPr>
                          <w:r>
                            <w:rPr>
                              <w:rFonts w:asciiTheme="minorHAnsi" w:hAnsiTheme="minorHAnsi" w:cstheme="minorHAnsi"/>
                              <w:b/>
                              <w:color w:val="007BB2"/>
                              <w:sz w:val="20"/>
                              <w:szCs w:val="20"/>
                            </w:rPr>
                            <w:t>interreg-baltic.eu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3E9F9E" id="_x0000_t202" coordsize="21600,21600" o:spt="202" path="m,l,21600r21600,l21600,xe">
              <v:stroke joinstyle="miter"/>
              <v:path gradientshapeok="t" o:connecttype="rect"/>
            </v:shapetype>
            <v:shape id="Textfeld 2" o:spid="_x0000_s1026" type="#_x0000_t202" style="position:absolute;left:0;text-align:left;margin-left:270.2pt;margin-top:-6.5pt;width:178pt;height:23.8pt;z-index:25167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" filled="f" stroked="f">
              <v:textbox>
                <w:txbxContent>
                  <w:p w14:paraId="031C3706" w14:textId="77777777" w:rsidR="00DA3546" w:rsidRDefault="00DA3546">
                    <w:pPr>
                      <w:spacing w:before="80"/>
                      <w:jc w:val="right"/>
                      <w:rPr>
                        <w:rFonts w:asciiTheme="minorHAnsi" w:hAnsiTheme="minorHAnsi" w:cstheme="minorHAnsi"/>
                        <w:color w:val="007BB2"/>
                        <w:sz w:val="20"/>
                        <w:szCs w:val="20"/>
                      </w:rPr>
                    </w:pPr>
                    <w:r>
                      <w:rPr>
                        <w:rFonts w:asciiTheme="minorHAnsi" w:hAnsiTheme="minorHAnsi" w:cstheme="minorHAnsi"/>
                        <w:b/>
                        <w:color w:val="007BB2"/>
                        <w:sz w:val="20"/>
                        <w:szCs w:val="20"/>
                      </w:rPr>
                      <w:t>interreg-baltic.eu</w:t>
                    </w:r>
                  </w:p>
                </w:txbxContent>
              </v:textbox>
            </v:shape>
          </w:pict>
        </mc:Fallback>
      </mc:AlternateContent>
    </w:r>
    <w:r>
      <w:rPr>
        <w:rFonts w:asciiTheme="minorHAnsi" w:hAnsiTheme="minorHAnsi" w:cstheme="minorHAnsi"/>
        <w:b/>
        <w:noProof/>
        <w:color w:val="2CAAE1"/>
        <w:sz w:val="22"/>
        <w:szCs w:val="22"/>
        <w:lang w:val="de-DE" w:eastAsia="de-DE"/>
      </w:rPr>
      <w:drawing>
        <wp:anchor distT="0" distB="0" distL="114300" distR="114300" simplePos="0" relativeHeight="251671040" behindDoc="0" locked="0" layoutInCell="1" allowOverlap="1" wp14:anchorId="19B0BACF" wp14:editId="2BFB5C49">
          <wp:simplePos x="0" y="0"/>
          <wp:positionH relativeFrom="column">
            <wp:posOffset>6985</wp:posOffset>
          </wp:positionH>
          <wp:positionV relativeFrom="page">
            <wp:posOffset>9843770</wp:posOffset>
          </wp:positionV>
          <wp:extent cx="2728800" cy="392400"/>
          <wp:effectExtent l="0" t="0" r="0" b="825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liver\AppData\Local\Microsoft\Windows\INetCache\Content.Word\Logo_free.em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728800" cy="392400"/>
                  </a:xfrm>
                  <a:prstGeom prst="rect">
                    <a:avLst/>
                  </a:prstGeom>
                  <a:noFill/>
                  <a:ln>
                    <a:noFill/>
                  </a:ln>
                </pic:spPr>
              </pic:pic>
            </a:graphicData>
          </a:graphic>
          <wp14:sizeRelH relativeFrom="page">
            <wp14:pctWidth>0</wp14:pctWidth>
          </wp14:sizeRelH>
          <wp14:sizeRelV relativeFrom="page">
            <wp14:pctHeight>0</wp14:pctHeight>
          </wp14:sizeRelV>
        </wp:anchor>
      </w:drawing>
    </w:r>
    <w:sdt>
      <w:sdtPr>
        <w:rPr>
          <w:rFonts w:asciiTheme="minorHAnsi" w:hAnsiTheme="minorHAnsi" w:cstheme="minorHAnsi"/>
          <w:color w:val="004E84"/>
          <w:sz w:val="22"/>
          <w:szCs w:val="22"/>
        </w:rPr>
        <w:id w:val="-1750724422"/>
        <w:docPartObj>
          <w:docPartGallery w:val="Page Numbers (Bottom of Page)"/>
          <w:docPartUnique/>
        </w:docPartObj>
      </w:sdtPr>
      <w:sdtEndPr/>
      <w:sdtContent>
        <w:sdt>
          <w:sdtPr>
            <w:rPr>
              <w:rFonts w:asciiTheme="minorHAnsi" w:hAnsiTheme="minorHAnsi" w:cstheme="minorHAnsi"/>
              <w:color w:val="004E84"/>
              <w:sz w:val="22"/>
              <w:szCs w:val="22"/>
            </w:rPr>
            <w:id w:val="45801102"/>
            <w:docPartObj>
              <w:docPartGallery w:val="Page Numbers (Top of Page)"/>
              <w:docPartUnique/>
            </w:docPartObj>
          </w:sdtPr>
          <w:sdtEndPr/>
          <w:sdtContent>
            <w:r>
              <w:rPr>
                <w:rFonts w:asciiTheme="minorHAnsi" w:hAnsiTheme="minorHAnsi" w:cstheme="minorHAnsi"/>
                <w:color w:val="004E84"/>
                <w:sz w:val="22"/>
                <w:szCs w:val="22"/>
                <w:lang w:val="de-DE"/>
              </w:rPr>
              <w:t xml:space="preserve">Page </w:t>
            </w:r>
            <w:r>
              <w:rPr>
                <w:rFonts w:asciiTheme="minorHAnsi" w:hAnsiTheme="minorHAnsi" w:cstheme="minorHAnsi"/>
                <w:b/>
                <w:bCs/>
                <w:color w:val="004E84"/>
                <w:sz w:val="22"/>
                <w:szCs w:val="22"/>
              </w:rPr>
              <w:fldChar w:fldCharType="begin"/>
            </w:r>
            <w:r>
              <w:rPr>
                <w:rFonts w:asciiTheme="minorHAnsi" w:hAnsiTheme="minorHAnsi" w:cstheme="minorHAnsi"/>
                <w:b/>
                <w:bCs/>
                <w:color w:val="004E84"/>
                <w:sz w:val="22"/>
                <w:szCs w:val="22"/>
              </w:rPr>
              <w:instrText>PAGE</w:instrText>
            </w:r>
            <w:r>
              <w:rPr>
                <w:rFonts w:asciiTheme="minorHAnsi" w:hAnsiTheme="minorHAnsi" w:cstheme="minorHAnsi"/>
                <w:b/>
                <w:bCs/>
                <w:color w:val="004E84"/>
                <w:sz w:val="22"/>
                <w:szCs w:val="22"/>
              </w:rPr>
              <w:fldChar w:fldCharType="separate"/>
            </w:r>
            <w:r>
              <w:rPr>
                <w:rFonts w:asciiTheme="minorHAnsi" w:hAnsiTheme="minorHAnsi" w:cstheme="minorHAnsi"/>
                <w:b/>
                <w:bCs/>
                <w:noProof/>
                <w:color w:val="004E84"/>
                <w:sz w:val="22"/>
                <w:szCs w:val="22"/>
              </w:rPr>
              <w:t>1</w:t>
            </w:r>
            <w:r>
              <w:rPr>
                <w:rFonts w:asciiTheme="minorHAnsi" w:hAnsiTheme="minorHAnsi" w:cstheme="minorHAnsi"/>
                <w:b/>
                <w:bCs/>
                <w:color w:val="004E84"/>
                <w:sz w:val="22"/>
                <w:szCs w:val="22"/>
              </w:rPr>
              <w:fldChar w:fldCharType="end"/>
            </w:r>
            <w:r>
              <w:rPr>
                <w:rFonts w:asciiTheme="minorHAnsi" w:hAnsiTheme="minorHAnsi" w:cstheme="minorHAnsi"/>
                <w:color w:val="004E84"/>
                <w:sz w:val="22"/>
                <w:szCs w:val="22"/>
                <w:lang w:val="de-DE"/>
              </w:rPr>
              <w:t xml:space="preserve"> / </w:t>
            </w:r>
            <w:r>
              <w:rPr>
                <w:rFonts w:asciiTheme="minorHAnsi" w:hAnsiTheme="minorHAnsi" w:cstheme="minorHAnsi"/>
                <w:bCs/>
                <w:color w:val="004E84"/>
                <w:sz w:val="22"/>
                <w:szCs w:val="22"/>
              </w:rPr>
              <w:fldChar w:fldCharType="begin"/>
            </w:r>
            <w:r>
              <w:rPr>
                <w:rFonts w:asciiTheme="minorHAnsi" w:hAnsiTheme="minorHAnsi" w:cstheme="minorHAnsi"/>
                <w:bCs/>
                <w:color w:val="004E84"/>
                <w:sz w:val="22"/>
                <w:szCs w:val="22"/>
              </w:rPr>
              <w:instrText>NUMPAGES</w:instrText>
            </w:r>
            <w:r>
              <w:rPr>
                <w:rFonts w:asciiTheme="minorHAnsi" w:hAnsiTheme="minorHAnsi" w:cstheme="minorHAnsi"/>
                <w:bCs/>
                <w:color w:val="004E84"/>
                <w:sz w:val="22"/>
                <w:szCs w:val="22"/>
              </w:rPr>
              <w:fldChar w:fldCharType="separate"/>
            </w:r>
            <w:r>
              <w:rPr>
                <w:rFonts w:asciiTheme="minorHAnsi" w:hAnsiTheme="minorHAnsi" w:cstheme="minorHAnsi"/>
                <w:bCs/>
                <w:noProof/>
                <w:color w:val="004E84"/>
                <w:sz w:val="22"/>
                <w:szCs w:val="22"/>
              </w:rPr>
              <w:t>14</w:t>
            </w:r>
            <w:r>
              <w:rPr>
                <w:rFonts w:asciiTheme="minorHAnsi" w:hAnsiTheme="minorHAnsi" w:cstheme="minorHAnsi"/>
                <w:bCs/>
                <w:color w:val="004E84"/>
                <w:sz w:val="22"/>
                <w:szCs w:val="22"/>
              </w:rPr>
              <w:fldChar w:fldCharType="end"/>
            </w:r>
          </w:sdtContent>
        </w:sdt>
      </w:sdtContent>
    </w:sdt>
  </w:p>
  <w:p w14:paraId="062F8D6F" w14:textId="77777777" w:rsidR="00DA3546" w:rsidRDefault="00DA3546">
    <w:pPr>
      <w:pStyle w:val="Footer"/>
      <w:jc w:val="right"/>
      <w:rPr>
        <w:rFonts w:asciiTheme="minorHAnsi" w:eastAsia="Calibri" w:hAnsiTheme="minorHAnsi" w:cstheme="minorHAns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A61D87" w14:textId="77777777" w:rsidR="00DA3546" w:rsidRDefault="00DA3546">
    <w:pPr>
      <w:pStyle w:val="Footer"/>
      <w:tabs>
        <w:tab w:val="right" w:pos="9356"/>
      </w:tabs>
      <w:jc w:val="right"/>
      <w:rPr>
        <w:rFonts w:asciiTheme="minorHAnsi" w:hAnsiTheme="minorHAnsi" w:cstheme="minorHAnsi"/>
        <w:color w:val="004E84"/>
        <w:sz w:val="22"/>
        <w:szCs w:val="22"/>
      </w:rPr>
    </w:pPr>
    <w:r>
      <w:rPr>
        <w:rFonts w:asciiTheme="minorHAnsi" w:hAnsiTheme="minorHAnsi" w:cstheme="minorHAnsi"/>
        <w:b/>
        <w:noProof/>
        <w:color w:val="2CAAE1"/>
        <w:sz w:val="22"/>
        <w:szCs w:val="22"/>
        <w:lang w:val="de-DE" w:eastAsia="de-DE"/>
      </w:rPr>
      <mc:AlternateContent>
        <mc:Choice Requires="wps">
          <w:drawing>
            <wp:anchor distT="45720" distB="45720" distL="114300" distR="114300" simplePos="0" relativeHeight="251681280" behindDoc="0" locked="0" layoutInCell="1" allowOverlap="1" wp14:anchorId="444C8E2E" wp14:editId="47F74770">
              <wp:simplePos x="0" y="0"/>
              <wp:positionH relativeFrom="column">
                <wp:posOffset>3431540</wp:posOffset>
              </wp:positionH>
              <wp:positionV relativeFrom="paragraph">
                <wp:posOffset>-82550</wp:posOffset>
              </wp:positionV>
              <wp:extent cx="2260800" cy="302400"/>
              <wp:effectExtent l="0" t="0" r="0" b="254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800" cy="302400"/>
                      </a:xfrm>
                      <a:prstGeom prst="rect">
                        <a:avLst/>
                      </a:prstGeom>
                      <a:noFill/>
                      <a:ln w="9525">
                        <a:noFill/>
                        <a:miter lim="800000"/>
                        <a:headEnd/>
                        <a:tailEnd/>
                      </a:ln>
                    </wps:spPr>
                    <wps:txbx>
                      <w:txbxContent>
                        <w:p w14:paraId="30CE9177" w14:textId="77777777" w:rsidR="00DA3546" w:rsidRDefault="00DA3546">
                          <w:pPr>
                            <w:spacing w:before="80"/>
                            <w:jc w:val="right"/>
                            <w:rPr>
                              <w:rFonts w:asciiTheme="minorHAnsi" w:hAnsiTheme="minorHAnsi" w:cstheme="minorHAnsi"/>
                              <w:color w:val="007BB2"/>
                              <w:sz w:val="20"/>
                              <w:szCs w:val="20"/>
                            </w:rPr>
                          </w:pPr>
                          <w:r>
                            <w:rPr>
                              <w:rFonts w:asciiTheme="minorHAnsi" w:hAnsiTheme="minorHAnsi" w:cstheme="minorHAnsi"/>
                              <w:b/>
                              <w:color w:val="007BB2"/>
                              <w:sz w:val="20"/>
                              <w:szCs w:val="20"/>
                            </w:rPr>
                            <w:t>interreg-baltic.eu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4C8E2E" id="_x0000_t202" coordsize="21600,21600" o:spt="202" path="m,l,21600r21600,l21600,xe">
              <v:stroke joinstyle="miter"/>
              <v:path gradientshapeok="t" o:connecttype="rect"/>
            </v:shapetype>
            <v:shape id="_x0000_s1028" type="#_x0000_t202" style="position:absolute;left:0;text-align:left;margin-left:270.2pt;margin-top:-6.5pt;width:178pt;height:23.8pt;z-index:251681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" filled="f" stroked="f">
              <v:textbox>
                <w:txbxContent>
                  <w:p w14:paraId="30CE9177" w14:textId="77777777" w:rsidR="00DA3546" w:rsidRDefault="00DA3546">
                    <w:pPr>
                      <w:spacing w:before="80"/>
                      <w:jc w:val="right"/>
                      <w:rPr>
                        <w:rFonts w:asciiTheme="minorHAnsi" w:hAnsiTheme="minorHAnsi" w:cstheme="minorHAnsi"/>
                        <w:color w:val="007BB2"/>
                        <w:sz w:val="20"/>
                        <w:szCs w:val="20"/>
                      </w:rPr>
                    </w:pPr>
                    <w:r>
                      <w:rPr>
                        <w:rFonts w:asciiTheme="minorHAnsi" w:hAnsiTheme="minorHAnsi" w:cstheme="minorHAnsi"/>
                        <w:b/>
                        <w:color w:val="007BB2"/>
                        <w:sz w:val="20"/>
                        <w:szCs w:val="20"/>
                      </w:rPr>
                      <w:t>interreg-baltic.eu</w:t>
                    </w:r>
                  </w:p>
                </w:txbxContent>
              </v:textbox>
            </v:shape>
          </w:pict>
        </mc:Fallback>
      </mc:AlternateContent>
    </w:r>
    <w:r>
      <w:rPr>
        <w:rFonts w:asciiTheme="minorHAnsi" w:hAnsiTheme="minorHAnsi" w:cstheme="minorHAnsi"/>
        <w:b/>
        <w:noProof/>
        <w:color w:val="2CAAE1"/>
        <w:sz w:val="22"/>
        <w:szCs w:val="22"/>
        <w:lang w:val="de-DE" w:eastAsia="de-DE"/>
      </w:rPr>
      <w:drawing>
        <wp:anchor distT="0" distB="0" distL="114300" distR="114300" simplePos="0" relativeHeight="251680256" behindDoc="0" locked="0" layoutInCell="1" allowOverlap="1" wp14:anchorId="747C6D86" wp14:editId="6482A5B7">
          <wp:simplePos x="0" y="0"/>
          <wp:positionH relativeFrom="column">
            <wp:posOffset>6985</wp:posOffset>
          </wp:positionH>
          <wp:positionV relativeFrom="page">
            <wp:posOffset>9843770</wp:posOffset>
          </wp:positionV>
          <wp:extent cx="2728800" cy="392400"/>
          <wp:effectExtent l="0" t="0" r="0" b="8255"/>
          <wp:wrapNone/>
          <wp:docPr id="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liver\AppData\Local\Microsoft\Windows\INetCache\Content.Word\Logo_free.em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728800" cy="392400"/>
                  </a:xfrm>
                  <a:prstGeom prst="rect">
                    <a:avLst/>
                  </a:prstGeom>
                  <a:noFill/>
                  <a:ln>
                    <a:noFill/>
                  </a:ln>
                </pic:spPr>
              </pic:pic>
            </a:graphicData>
          </a:graphic>
          <wp14:sizeRelH relativeFrom="page">
            <wp14:pctWidth>0</wp14:pctWidth>
          </wp14:sizeRelH>
          <wp14:sizeRelV relativeFrom="page">
            <wp14:pctHeight>0</wp14:pctHeight>
          </wp14:sizeRelV>
        </wp:anchor>
      </w:drawing>
    </w:r>
    <w:sdt>
      <w:sdtPr>
        <w:rPr>
          <w:rFonts w:asciiTheme="minorHAnsi" w:hAnsiTheme="minorHAnsi" w:cstheme="minorHAnsi"/>
          <w:color w:val="004E84"/>
          <w:sz w:val="22"/>
          <w:szCs w:val="22"/>
        </w:rPr>
        <w:id w:val="-152828485"/>
        <w:docPartObj>
          <w:docPartGallery w:val="Page Numbers (Bottom of Page)"/>
          <w:docPartUnique/>
        </w:docPartObj>
      </w:sdtPr>
      <w:sdtEndPr/>
      <w:sdtContent>
        <w:sdt>
          <w:sdtPr>
            <w:rPr>
              <w:rFonts w:asciiTheme="minorHAnsi" w:hAnsiTheme="minorHAnsi" w:cstheme="minorHAnsi"/>
              <w:color w:val="004E84"/>
              <w:sz w:val="22"/>
              <w:szCs w:val="22"/>
            </w:rPr>
            <w:id w:val="374732406"/>
            <w:docPartObj>
              <w:docPartGallery w:val="Page Numbers (Top of Page)"/>
              <w:docPartUnique/>
            </w:docPartObj>
          </w:sdtPr>
          <w:sdtEndPr/>
          <w:sdtContent>
            <w:r>
              <w:rPr>
                <w:rFonts w:asciiTheme="minorHAnsi" w:hAnsiTheme="minorHAnsi" w:cstheme="minorHAnsi"/>
                <w:color w:val="004E84"/>
                <w:sz w:val="22"/>
                <w:szCs w:val="22"/>
                <w:lang w:val="de-DE"/>
              </w:rPr>
              <w:t xml:space="preserve">Page </w:t>
            </w:r>
            <w:r>
              <w:rPr>
                <w:rFonts w:asciiTheme="minorHAnsi" w:hAnsiTheme="minorHAnsi" w:cstheme="minorHAnsi"/>
                <w:b/>
                <w:bCs/>
                <w:color w:val="004E84"/>
                <w:sz w:val="22"/>
                <w:szCs w:val="22"/>
              </w:rPr>
              <w:fldChar w:fldCharType="begin"/>
            </w:r>
            <w:r>
              <w:rPr>
                <w:rFonts w:asciiTheme="minorHAnsi" w:hAnsiTheme="minorHAnsi" w:cstheme="minorHAnsi"/>
                <w:b/>
                <w:bCs/>
                <w:color w:val="004E84"/>
                <w:sz w:val="22"/>
                <w:szCs w:val="22"/>
              </w:rPr>
              <w:instrText>PAGE</w:instrText>
            </w:r>
            <w:r>
              <w:rPr>
                <w:rFonts w:asciiTheme="minorHAnsi" w:hAnsiTheme="minorHAnsi" w:cstheme="minorHAnsi"/>
                <w:b/>
                <w:bCs/>
                <w:color w:val="004E84"/>
                <w:sz w:val="22"/>
                <w:szCs w:val="22"/>
              </w:rPr>
              <w:fldChar w:fldCharType="separate"/>
            </w:r>
            <w:r>
              <w:rPr>
                <w:rFonts w:asciiTheme="minorHAnsi" w:hAnsiTheme="minorHAnsi" w:cstheme="minorHAnsi"/>
                <w:b/>
                <w:bCs/>
                <w:noProof/>
                <w:color w:val="004E84"/>
                <w:sz w:val="22"/>
                <w:szCs w:val="22"/>
              </w:rPr>
              <w:t>13</w:t>
            </w:r>
            <w:r>
              <w:rPr>
                <w:rFonts w:asciiTheme="minorHAnsi" w:hAnsiTheme="minorHAnsi" w:cstheme="minorHAnsi"/>
                <w:b/>
                <w:bCs/>
                <w:color w:val="004E84"/>
                <w:sz w:val="22"/>
                <w:szCs w:val="22"/>
              </w:rPr>
              <w:fldChar w:fldCharType="end"/>
            </w:r>
            <w:r>
              <w:rPr>
                <w:rFonts w:asciiTheme="minorHAnsi" w:hAnsiTheme="minorHAnsi" w:cstheme="minorHAnsi"/>
                <w:color w:val="004E84"/>
                <w:sz w:val="22"/>
                <w:szCs w:val="22"/>
                <w:lang w:val="de-DE"/>
              </w:rPr>
              <w:t xml:space="preserve"> / </w:t>
            </w:r>
            <w:r>
              <w:rPr>
                <w:rFonts w:asciiTheme="minorHAnsi" w:hAnsiTheme="minorHAnsi" w:cstheme="minorHAnsi"/>
                <w:bCs/>
                <w:color w:val="004E84"/>
                <w:sz w:val="22"/>
                <w:szCs w:val="22"/>
              </w:rPr>
              <w:fldChar w:fldCharType="begin"/>
            </w:r>
            <w:r>
              <w:rPr>
                <w:rFonts w:asciiTheme="minorHAnsi" w:hAnsiTheme="minorHAnsi" w:cstheme="minorHAnsi"/>
                <w:bCs/>
                <w:color w:val="004E84"/>
                <w:sz w:val="22"/>
                <w:szCs w:val="22"/>
              </w:rPr>
              <w:instrText>NUMPAGES</w:instrText>
            </w:r>
            <w:r>
              <w:rPr>
                <w:rFonts w:asciiTheme="minorHAnsi" w:hAnsiTheme="minorHAnsi" w:cstheme="minorHAnsi"/>
                <w:bCs/>
                <w:color w:val="004E84"/>
                <w:sz w:val="22"/>
                <w:szCs w:val="22"/>
              </w:rPr>
              <w:fldChar w:fldCharType="separate"/>
            </w:r>
            <w:r>
              <w:rPr>
                <w:rFonts w:asciiTheme="minorHAnsi" w:hAnsiTheme="minorHAnsi" w:cstheme="minorHAnsi"/>
                <w:bCs/>
                <w:noProof/>
                <w:color w:val="004E84"/>
                <w:sz w:val="22"/>
                <w:szCs w:val="22"/>
              </w:rPr>
              <w:t>14</w:t>
            </w:r>
            <w:r>
              <w:rPr>
                <w:rFonts w:asciiTheme="minorHAnsi" w:hAnsiTheme="minorHAnsi" w:cstheme="minorHAnsi"/>
                <w:bCs/>
                <w:color w:val="004E84"/>
                <w:sz w:val="22"/>
                <w:szCs w:val="22"/>
              </w:rPr>
              <w:fldChar w:fldCharType="end"/>
            </w:r>
          </w:sdtContent>
        </w:sdt>
      </w:sdtContent>
    </w:sdt>
  </w:p>
  <w:p w14:paraId="00C7CA18" w14:textId="77777777" w:rsidR="00DA3546" w:rsidRDefault="00DA3546">
    <w:pPr>
      <w:pStyle w:val="Footer"/>
      <w:jc w:val="right"/>
      <w:rPr>
        <w:rFonts w:asciiTheme="minorHAnsi" w:eastAsia="Calibri" w:hAnsiTheme="minorHAnsi" w:cs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9ADAE7" w14:textId="77777777" w:rsidR="00DA3546" w:rsidRDefault="00DA3546">
      <w:r>
        <w:separator/>
      </w:r>
    </w:p>
  </w:footnote>
  <w:footnote w:type="continuationSeparator" w:id="0">
    <w:p w14:paraId="00EF59C3" w14:textId="77777777" w:rsidR="00DA3546" w:rsidRDefault="00DA3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9AE998" w14:textId="77777777" w:rsidR="00DA3546" w:rsidRDefault="00DA3546">
    <w:pPr>
      <w:pStyle w:val="Header"/>
      <w:tabs>
        <w:tab w:val="left" w:pos="6521"/>
      </w:tabs>
      <w:rPr>
        <w:rFonts w:ascii="Calibri" w:hAnsi="Calibri" w:cs="Calibri"/>
        <w:sz w:val="22"/>
        <w:szCs w:val="22"/>
        <w:highlight w:val="yellow"/>
      </w:rPr>
    </w:pPr>
    <w:r>
      <w:rPr>
        <w:noProof/>
        <w:lang w:val="de-DE" w:eastAsia="de-DE"/>
      </w:rPr>
      <w:drawing>
        <wp:anchor distT="0" distB="0" distL="114300" distR="114300" simplePos="0" relativeHeight="251668992" behindDoc="0" locked="0" layoutInCell="1" allowOverlap="1" wp14:anchorId="0ED92E0B" wp14:editId="3CC80A44">
          <wp:simplePos x="0" y="0"/>
          <wp:positionH relativeFrom="page">
            <wp:posOffset>6278880</wp:posOffset>
          </wp:positionH>
          <wp:positionV relativeFrom="page">
            <wp:posOffset>507365</wp:posOffset>
          </wp:positionV>
          <wp:extent cx="748800" cy="392400"/>
          <wp:effectExtent l="0" t="0" r="0" b="8255"/>
          <wp:wrapNone/>
          <wp:docPr id="1" name="Grafik 1" descr="W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v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800" cy="392400"/>
                  </a:xfrm>
                  <a:prstGeom prst="rect">
                    <a:avLst/>
                  </a:prstGeom>
                  <a:noFill/>
                </pic:spPr>
              </pic:pic>
            </a:graphicData>
          </a:graphic>
          <wp14:sizeRelH relativeFrom="page">
            <wp14:pctWidth>0</wp14:pctWidth>
          </wp14:sizeRelH>
          <wp14:sizeRelV relativeFrom="page">
            <wp14:pctHeight>0</wp14:pctHeight>
          </wp14:sizeRelV>
        </wp:anchor>
      </w:drawing>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86819F" w14:textId="77777777" w:rsidR="00DA3546" w:rsidRDefault="00DA3546">
    <w:pPr>
      <w:pStyle w:val="Header"/>
      <w:tabs>
        <w:tab w:val="left" w:pos="6521"/>
      </w:tabs>
      <w:rPr>
        <w:rFonts w:ascii="Calibri" w:hAnsi="Calibri" w:cs="Calibri"/>
        <w:sz w:val="22"/>
        <w:szCs w:val="22"/>
        <w:highlight w:val="yellow"/>
      </w:rPr>
    </w:pPr>
    <w:r>
      <w:rPr>
        <w:noProof/>
        <w:lang w:val="de-DE" w:eastAsia="de-DE"/>
      </w:rPr>
      <mc:AlternateContent>
        <mc:Choice Requires="wps">
          <w:drawing>
            <wp:anchor distT="45720" distB="45720" distL="114300" distR="114300" simplePos="0" relativeHeight="251678208" behindDoc="1" locked="0" layoutInCell="1" allowOverlap="1" wp14:anchorId="65102220" wp14:editId="36FA1C03">
              <wp:simplePos x="0" y="0"/>
              <wp:positionH relativeFrom="page">
                <wp:posOffset>466725</wp:posOffset>
              </wp:positionH>
              <wp:positionV relativeFrom="paragraph">
                <wp:posOffset>354330</wp:posOffset>
              </wp:positionV>
              <wp:extent cx="5867400" cy="514350"/>
              <wp:effectExtent l="0" t="0" r="0" b="0"/>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514350"/>
                      </a:xfrm>
                      <a:prstGeom prst="rect">
                        <a:avLst/>
                      </a:prstGeom>
                      <a:solidFill>
                        <a:srgbClr val="FFFFFF"/>
                      </a:solidFill>
                      <a:ln w="9525">
                        <a:noFill/>
                        <a:miter lim="800000"/>
                        <a:headEnd/>
                        <a:tailEnd/>
                      </a:ln>
                    </wps:spPr>
                    <wps:txbx>
                      <w:txbxContent>
                        <w:p w14:paraId="42E7DEB2" w14:textId="120EC420" w:rsidR="00DA3546" w:rsidRDefault="00DA3546">
                          <w:pPr>
                            <w:contextualSpacing/>
                            <w:rPr>
                              <w:rFonts w:asciiTheme="minorHAnsi" w:hAnsiTheme="minorHAnsi" w:cstheme="minorHAnsi"/>
                              <w:color w:val="89AFD1"/>
                              <w:sz w:val="16"/>
                              <w:szCs w:val="28"/>
                            </w:rPr>
                          </w:pPr>
                          <w:r>
                            <w:rPr>
                              <w:rFonts w:asciiTheme="minorHAnsi" w:hAnsiTheme="minorHAnsi" w:cstheme="minorHAnsi"/>
                              <w:b/>
                              <w:color w:val="007BB2"/>
                              <w:sz w:val="16"/>
                              <w:szCs w:val="28"/>
                            </w:rPr>
                            <w:t>Partnership agreement</w:t>
                          </w:r>
                          <w:r>
                            <w:rPr>
                              <w:rFonts w:asciiTheme="minorHAnsi" w:hAnsiTheme="minorHAnsi" w:cstheme="minorHAnsi"/>
                              <w:b/>
                              <w:color w:val="00B0F0"/>
                              <w:sz w:val="16"/>
                              <w:szCs w:val="28"/>
                            </w:rPr>
                            <w:t xml:space="preserve"> </w:t>
                          </w:r>
                          <w:r>
                            <w:rPr>
                              <w:rFonts w:asciiTheme="minorHAnsi" w:hAnsiTheme="minorHAnsi" w:cstheme="minorHAnsi"/>
                              <w:color w:val="000000" w:themeColor="text1"/>
                              <w:sz w:val="16"/>
                              <w:szCs w:val="28"/>
                            </w:rPr>
                            <w:t xml:space="preserve">for the project </w:t>
                          </w:r>
                          <w:r>
                            <w:rPr>
                              <w:rFonts w:asciiTheme="minorHAnsi" w:hAnsiTheme="minorHAnsi" w:cstheme="minorHAnsi"/>
                              <w:color w:val="000000" w:themeColor="text1"/>
                              <w:sz w:val="16"/>
                              <w:szCs w:val="28"/>
                              <w:highlight w:val="lightGray"/>
                            </w:rPr>
                            <w:t>#&lt;insert project number and short name&gt;</w:t>
                          </w:r>
                          <w:r>
                            <w:rPr>
                              <w:rFonts w:asciiTheme="minorHAnsi" w:hAnsiTheme="minorHAnsi" w:cstheme="minorHAnsi"/>
                              <w:color w:val="000000" w:themeColor="text1"/>
                              <w:sz w:val="16"/>
                              <w:szCs w:val="28"/>
                            </w:rPr>
                            <w:t xml:space="preserve"> of Interreg Baltic Sea Region </w:t>
                          </w:r>
                          <w:r>
                            <w:rPr>
                              <w:rFonts w:asciiTheme="minorHAnsi" w:hAnsiTheme="minorHAnsi" w:cstheme="minorHAnsi"/>
                              <w:color w:val="89AFD1"/>
                              <w:sz w:val="16"/>
                              <w:szCs w:val="28"/>
                            </w:rPr>
                            <w:t xml:space="preserve">| </w:t>
                          </w:r>
                          <w:r w:rsidR="0005410F">
                            <w:rPr>
                              <w:rFonts w:asciiTheme="minorHAnsi" w:hAnsiTheme="minorHAnsi" w:cstheme="minorHAnsi"/>
                              <w:color w:val="89AFD1"/>
                              <w:sz w:val="16"/>
                              <w:szCs w:val="28"/>
                            </w:rPr>
                            <w:t>v.1.0</w:t>
                          </w:r>
                          <w:r>
                            <w:rPr>
                              <w:rFonts w:asciiTheme="minorHAnsi" w:hAnsiTheme="minorHAnsi" w:cstheme="minorHAnsi"/>
                              <w:color w:val="89AFD1"/>
                              <w:sz w:val="16"/>
                              <w:szCs w:val="28"/>
                            </w:rPr>
                            <w:t xml:space="preserve"> of </w:t>
                          </w:r>
                          <w:r w:rsidR="0005410F">
                            <w:rPr>
                              <w:rFonts w:asciiTheme="minorHAnsi" w:hAnsiTheme="minorHAnsi" w:cstheme="minorHAnsi"/>
                              <w:color w:val="89AFD1"/>
                              <w:sz w:val="16"/>
                              <w:szCs w:val="28"/>
                            </w:rPr>
                            <w:t>09</w:t>
                          </w:r>
                          <w:r w:rsidR="00933FCA">
                            <w:rPr>
                              <w:rFonts w:asciiTheme="minorHAnsi" w:hAnsiTheme="minorHAnsi" w:cstheme="minorHAnsi"/>
                              <w:color w:val="89AFD1"/>
                              <w:sz w:val="16"/>
                              <w:szCs w:val="28"/>
                            </w:rPr>
                            <w:t>.</w:t>
                          </w:r>
                          <w:r w:rsidR="0005410F">
                            <w:rPr>
                              <w:rFonts w:asciiTheme="minorHAnsi" w:hAnsiTheme="minorHAnsi" w:cstheme="minorHAnsi"/>
                              <w:color w:val="89AFD1"/>
                              <w:sz w:val="16"/>
                              <w:szCs w:val="28"/>
                            </w:rPr>
                            <w:t>06</w:t>
                          </w:r>
                          <w:r>
                            <w:rPr>
                              <w:rFonts w:asciiTheme="minorHAnsi" w:hAnsiTheme="minorHAnsi" w:cstheme="minorHAnsi"/>
                              <w:color w:val="89AFD1"/>
                              <w:sz w:val="16"/>
                              <w:szCs w:val="28"/>
                            </w:rPr>
                            <w:t>.2022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102220" id="_x0000_t202" coordsize="21600,21600" o:spt="202" path="m,l,21600r21600,l21600,xe">
              <v:stroke joinstyle="miter"/>
              <v:path gradientshapeok="t" o:connecttype="rect"/>
            </v:shapetype>
            <v:shape id="_x0000_s1027" type="#_x0000_t202" style="position:absolute;margin-left:36.75pt;margin-top:27.9pt;width:462pt;height:40.5pt;z-index:-2516382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" stroked="f">
              <v:textbox>
                <w:txbxContent>
                  <w:p w14:paraId="42E7DEB2" w14:textId="120EC420" w:rsidR="00DA3546" w:rsidRDefault="00DA3546">
                    <w:pPr>
                      <w:contextualSpacing/>
                      <w:rPr>
                        <w:rFonts w:asciiTheme="minorHAnsi" w:hAnsiTheme="minorHAnsi" w:cstheme="minorHAnsi"/>
                        <w:color w:val="89AFD1"/>
                        <w:sz w:val="16"/>
                        <w:szCs w:val="28"/>
                      </w:rPr>
                    </w:pPr>
                    <w:r>
                      <w:rPr>
                        <w:rFonts w:asciiTheme="minorHAnsi" w:hAnsiTheme="minorHAnsi" w:cstheme="minorHAnsi"/>
                        <w:b/>
                        <w:color w:val="007BB2"/>
                        <w:sz w:val="16"/>
                        <w:szCs w:val="28"/>
                      </w:rPr>
                      <w:t>Partnership agreement</w:t>
                    </w:r>
                    <w:r>
                      <w:rPr>
                        <w:rFonts w:asciiTheme="minorHAnsi" w:hAnsiTheme="minorHAnsi" w:cstheme="minorHAnsi"/>
                        <w:b/>
                        <w:color w:val="00B0F0"/>
                        <w:sz w:val="16"/>
                        <w:szCs w:val="28"/>
                      </w:rPr>
                      <w:t xml:space="preserve"> </w:t>
                    </w:r>
                    <w:r>
                      <w:rPr>
                        <w:rFonts w:asciiTheme="minorHAnsi" w:hAnsiTheme="minorHAnsi" w:cstheme="minorHAnsi"/>
                        <w:color w:val="000000" w:themeColor="text1"/>
                        <w:sz w:val="16"/>
                        <w:szCs w:val="28"/>
                      </w:rPr>
                      <w:t xml:space="preserve">for the project </w:t>
                    </w:r>
                    <w:r>
                      <w:rPr>
                        <w:rFonts w:asciiTheme="minorHAnsi" w:hAnsiTheme="minorHAnsi" w:cstheme="minorHAnsi"/>
                        <w:color w:val="000000" w:themeColor="text1"/>
                        <w:sz w:val="16"/>
                        <w:szCs w:val="28"/>
                        <w:highlight w:val="lightGray"/>
                      </w:rPr>
                      <w:t>#&lt;insert project number and short name&gt;</w:t>
                    </w:r>
                    <w:r>
                      <w:rPr>
                        <w:rFonts w:asciiTheme="minorHAnsi" w:hAnsiTheme="minorHAnsi" w:cstheme="minorHAnsi"/>
                        <w:color w:val="000000" w:themeColor="text1"/>
                        <w:sz w:val="16"/>
                        <w:szCs w:val="28"/>
                      </w:rPr>
                      <w:t xml:space="preserve"> of Interreg Baltic Sea Region </w:t>
                    </w:r>
                    <w:r>
                      <w:rPr>
                        <w:rFonts w:asciiTheme="minorHAnsi" w:hAnsiTheme="minorHAnsi" w:cstheme="minorHAnsi"/>
                        <w:color w:val="89AFD1"/>
                        <w:sz w:val="16"/>
                        <w:szCs w:val="28"/>
                      </w:rPr>
                      <w:t xml:space="preserve">| </w:t>
                    </w:r>
                    <w:r w:rsidR="0005410F">
                      <w:rPr>
                        <w:rFonts w:asciiTheme="minorHAnsi" w:hAnsiTheme="minorHAnsi" w:cstheme="minorHAnsi"/>
                        <w:color w:val="89AFD1"/>
                        <w:sz w:val="16"/>
                        <w:szCs w:val="28"/>
                      </w:rPr>
                      <w:t>v.1.0</w:t>
                    </w:r>
                    <w:r>
                      <w:rPr>
                        <w:rFonts w:asciiTheme="minorHAnsi" w:hAnsiTheme="minorHAnsi" w:cstheme="minorHAnsi"/>
                        <w:color w:val="89AFD1"/>
                        <w:sz w:val="16"/>
                        <w:szCs w:val="28"/>
                      </w:rPr>
                      <w:t xml:space="preserve"> of </w:t>
                    </w:r>
                    <w:r w:rsidR="0005410F">
                      <w:rPr>
                        <w:rFonts w:asciiTheme="minorHAnsi" w:hAnsiTheme="minorHAnsi" w:cstheme="minorHAnsi"/>
                        <w:color w:val="89AFD1"/>
                        <w:sz w:val="16"/>
                        <w:szCs w:val="28"/>
                      </w:rPr>
                      <w:t>09</w:t>
                    </w:r>
                    <w:r w:rsidR="00933FCA">
                      <w:rPr>
                        <w:rFonts w:asciiTheme="minorHAnsi" w:hAnsiTheme="minorHAnsi" w:cstheme="minorHAnsi"/>
                        <w:color w:val="89AFD1"/>
                        <w:sz w:val="16"/>
                        <w:szCs w:val="28"/>
                      </w:rPr>
                      <w:t>.</w:t>
                    </w:r>
                    <w:r w:rsidR="0005410F">
                      <w:rPr>
                        <w:rFonts w:asciiTheme="minorHAnsi" w:hAnsiTheme="minorHAnsi" w:cstheme="minorHAnsi"/>
                        <w:color w:val="89AFD1"/>
                        <w:sz w:val="16"/>
                        <w:szCs w:val="28"/>
                      </w:rPr>
                      <w:t>06</w:t>
                    </w:r>
                    <w:r>
                      <w:rPr>
                        <w:rFonts w:asciiTheme="minorHAnsi" w:hAnsiTheme="minorHAnsi" w:cstheme="minorHAnsi"/>
                        <w:color w:val="89AFD1"/>
                        <w:sz w:val="16"/>
                        <w:szCs w:val="28"/>
                      </w:rPr>
                      <w:t>.2022</w:t>
                    </w:r>
                  </w:p>
                </w:txbxContent>
              </v:textbox>
              <w10:wrap anchorx="page"/>
            </v:shape>
          </w:pict>
        </mc:Fallback>
      </mc:AlternateContent>
    </w:r>
    <w:r>
      <w:rPr>
        <w:noProof/>
        <w:lang w:val="de-DE" w:eastAsia="de-DE"/>
      </w:rPr>
      <w:drawing>
        <wp:anchor distT="0" distB="0" distL="114300" distR="114300" simplePos="0" relativeHeight="251677184" behindDoc="0" locked="0" layoutInCell="1" allowOverlap="1" wp14:anchorId="341178A1" wp14:editId="1D4D94A7">
          <wp:simplePos x="0" y="0"/>
          <wp:positionH relativeFrom="page">
            <wp:posOffset>6278880</wp:posOffset>
          </wp:positionH>
          <wp:positionV relativeFrom="page">
            <wp:posOffset>507365</wp:posOffset>
          </wp:positionV>
          <wp:extent cx="748800" cy="392400"/>
          <wp:effectExtent l="0" t="0" r="0" b="8255"/>
          <wp:wrapNone/>
          <wp:docPr id="3" name="Grafik 1" descr="W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v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800" cy="392400"/>
                  </a:xfrm>
                  <a:prstGeom prst="rect">
                    <a:avLst/>
                  </a:prstGeom>
                  <a:noFill/>
                </pic:spPr>
              </pic:pic>
            </a:graphicData>
          </a:graphic>
          <wp14:sizeRelH relativeFrom="page">
            <wp14:pctWidth>0</wp14:pctWidth>
          </wp14:sizeRelH>
          <wp14:sizeRelV relativeFrom="page">
            <wp14:pctHeight>0</wp14:pctHeight>
          </wp14:sizeRelV>
        </wp:anchor>
      </w:drawing>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
      </v:shape>
    </w:pict>
  </w:numPicBullet>
  <w:abstractNum w:abstractNumId="0" w15:restartNumberingAfterBreak="0">
    <w:nsid w:val="FFFFFF89"/>
    <w:multiLevelType w:val="singleLevel"/>
    <w:tmpl w:val="E3F4BAF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91E94"/>
    <w:multiLevelType w:val="hybridMultilevel"/>
    <w:tmpl w:val="E04A14C0"/>
    <w:lvl w:ilvl="0" w:tplc="14D0D168">
      <w:start w:val="1"/>
      <w:numFmt w:val="lowerLetter"/>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50D774A"/>
    <w:multiLevelType w:val="hybridMultilevel"/>
    <w:tmpl w:val="F144505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250775"/>
    <w:multiLevelType w:val="hybridMultilevel"/>
    <w:tmpl w:val="80443396"/>
    <w:lvl w:ilvl="0" w:tplc="51FA39BE">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6132866"/>
    <w:multiLevelType w:val="hybridMultilevel"/>
    <w:tmpl w:val="303E03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6D6710"/>
    <w:multiLevelType w:val="hybridMultilevel"/>
    <w:tmpl w:val="029A12CA"/>
    <w:lvl w:ilvl="0" w:tplc="14D0D168">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0E877764"/>
    <w:multiLevelType w:val="hybridMultilevel"/>
    <w:tmpl w:val="303E03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FF004D"/>
    <w:multiLevelType w:val="hybridMultilevel"/>
    <w:tmpl w:val="F144505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0845B07"/>
    <w:multiLevelType w:val="hybridMultilevel"/>
    <w:tmpl w:val="303E030E"/>
    <w:lvl w:ilvl="0" w:tplc="0809000F">
      <w:start w:val="1"/>
      <w:numFmt w:val="decimal"/>
      <w:lvlText w:val="%1."/>
      <w:lvlJc w:val="left"/>
      <w:pPr>
        <w:ind w:left="567" w:hanging="360"/>
      </w:pPr>
    </w:lvl>
    <w:lvl w:ilvl="1" w:tplc="08090019" w:tentative="1">
      <w:start w:val="1"/>
      <w:numFmt w:val="lowerLetter"/>
      <w:lvlText w:val="%2."/>
      <w:lvlJc w:val="left"/>
      <w:pPr>
        <w:ind w:left="1287" w:hanging="360"/>
      </w:pPr>
    </w:lvl>
    <w:lvl w:ilvl="2" w:tplc="0809001B" w:tentative="1">
      <w:start w:val="1"/>
      <w:numFmt w:val="lowerRoman"/>
      <w:lvlText w:val="%3."/>
      <w:lvlJc w:val="right"/>
      <w:pPr>
        <w:ind w:left="2007" w:hanging="180"/>
      </w:pPr>
    </w:lvl>
    <w:lvl w:ilvl="3" w:tplc="0809000F" w:tentative="1">
      <w:start w:val="1"/>
      <w:numFmt w:val="decimal"/>
      <w:lvlText w:val="%4."/>
      <w:lvlJc w:val="left"/>
      <w:pPr>
        <w:ind w:left="2727" w:hanging="360"/>
      </w:pPr>
    </w:lvl>
    <w:lvl w:ilvl="4" w:tplc="08090019" w:tentative="1">
      <w:start w:val="1"/>
      <w:numFmt w:val="lowerLetter"/>
      <w:lvlText w:val="%5."/>
      <w:lvlJc w:val="left"/>
      <w:pPr>
        <w:ind w:left="3447" w:hanging="360"/>
      </w:pPr>
    </w:lvl>
    <w:lvl w:ilvl="5" w:tplc="0809001B" w:tentative="1">
      <w:start w:val="1"/>
      <w:numFmt w:val="lowerRoman"/>
      <w:lvlText w:val="%6."/>
      <w:lvlJc w:val="right"/>
      <w:pPr>
        <w:ind w:left="4167" w:hanging="180"/>
      </w:pPr>
    </w:lvl>
    <w:lvl w:ilvl="6" w:tplc="0809000F" w:tentative="1">
      <w:start w:val="1"/>
      <w:numFmt w:val="decimal"/>
      <w:lvlText w:val="%7."/>
      <w:lvlJc w:val="left"/>
      <w:pPr>
        <w:ind w:left="4887" w:hanging="360"/>
      </w:pPr>
    </w:lvl>
    <w:lvl w:ilvl="7" w:tplc="08090019" w:tentative="1">
      <w:start w:val="1"/>
      <w:numFmt w:val="lowerLetter"/>
      <w:lvlText w:val="%8."/>
      <w:lvlJc w:val="left"/>
      <w:pPr>
        <w:ind w:left="5607" w:hanging="360"/>
      </w:pPr>
    </w:lvl>
    <w:lvl w:ilvl="8" w:tplc="0809001B" w:tentative="1">
      <w:start w:val="1"/>
      <w:numFmt w:val="lowerRoman"/>
      <w:lvlText w:val="%9."/>
      <w:lvlJc w:val="right"/>
      <w:pPr>
        <w:ind w:left="6327" w:hanging="180"/>
      </w:pPr>
    </w:lvl>
  </w:abstractNum>
  <w:abstractNum w:abstractNumId="9" w15:restartNumberingAfterBreak="0">
    <w:nsid w:val="10FA72B4"/>
    <w:multiLevelType w:val="hybridMultilevel"/>
    <w:tmpl w:val="267E1EF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3485FFD"/>
    <w:multiLevelType w:val="hybridMultilevel"/>
    <w:tmpl w:val="C052A60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633129"/>
    <w:multiLevelType w:val="hybridMultilevel"/>
    <w:tmpl w:val="016A8288"/>
    <w:lvl w:ilvl="0" w:tplc="14D0D168">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1B7D3938"/>
    <w:multiLevelType w:val="hybridMultilevel"/>
    <w:tmpl w:val="9492518E"/>
    <w:lvl w:ilvl="0" w:tplc="86481B6A">
      <w:start w:val="1"/>
      <w:numFmt w:val="bullet"/>
      <w:lvlText w:val=""/>
      <w:lvlJc w:val="left"/>
      <w:pPr>
        <w:tabs>
          <w:tab w:val="num" w:pos="567"/>
        </w:tabs>
        <w:ind w:left="709" w:hanging="142"/>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9500D7"/>
    <w:multiLevelType w:val="hybridMultilevel"/>
    <w:tmpl w:val="FBEAE0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6DD157D"/>
    <w:multiLevelType w:val="hybridMultilevel"/>
    <w:tmpl w:val="E04A14C0"/>
    <w:lvl w:ilvl="0" w:tplc="14D0D168">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281311AB"/>
    <w:multiLevelType w:val="hybridMultilevel"/>
    <w:tmpl w:val="7A209BCC"/>
    <w:lvl w:ilvl="0" w:tplc="0409000F">
      <w:start w:val="1"/>
      <w:numFmt w:val="decimal"/>
      <w:lvlText w:val="%1."/>
      <w:lvlJc w:val="left"/>
      <w:pPr>
        <w:tabs>
          <w:tab w:val="num" w:pos="360"/>
        </w:tabs>
        <w:ind w:left="360" w:hanging="360"/>
      </w:pPr>
    </w:lvl>
    <w:lvl w:ilvl="1" w:tplc="8990EE0C">
      <w:start w:val="1"/>
      <w:numFmt w:val="upperRoman"/>
      <w:lvlText w:val="%2."/>
      <w:lvlJc w:val="left"/>
      <w:pPr>
        <w:ind w:left="1800" w:hanging="720"/>
      </w:pPr>
      <w:rPr>
        <w:rFonts w:eastAsia="Times New Roman" w:cstheme="minorHAnsi" w:hint="default"/>
        <w:b/>
        <w:color w:val="000000" w:themeColor="text1"/>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9990A33"/>
    <w:multiLevelType w:val="hybridMultilevel"/>
    <w:tmpl w:val="D09A5EE2"/>
    <w:lvl w:ilvl="0" w:tplc="0407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CBE3564"/>
    <w:multiLevelType w:val="hybridMultilevel"/>
    <w:tmpl w:val="FBEAE0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CF31A05"/>
    <w:multiLevelType w:val="hybridMultilevel"/>
    <w:tmpl w:val="4A7E34D8"/>
    <w:lvl w:ilvl="0" w:tplc="0D421C06">
      <w:start w:val="1"/>
      <w:numFmt w:val="upperRoman"/>
      <w:lvlText w:val="%1."/>
      <w:lvlJc w:val="left"/>
      <w:pPr>
        <w:ind w:left="720" w:hanging="360"/>
      </w:pPr>
      <w:rPr>
        <w:rFonts w:hint="default"/>
      </w:rPr>
    </w:lvl>
    <w:lvl w:ilvl="1" w:tplc="04070013">
      <w:start w:val="1"/>
      <w:numFmt w:val="upperRoman"/>
      <w:lvlText w:val="%2."/>
      <w:lvlJc w:val="righ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D097A0C"/>
    <w:multiLevelType w:val="hybridMultilevel"/>
    <w:tmpl w:val="8E84DA0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358E33D3"/>
    <w:multiLevelType w:val="hybridMultilevel"/>
    <w:tmpl w:val="F144505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6812A96"/>
    <w:multiLevelType w:val="hybridMultilevel"/>
    <w:tmpl w:val="F144505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7591274"/>
    <w:multiLevelType w:val="hybridMultilevel"/>
    <w:tmpl w:val="4B2EB578"/>
    <w:lvl w:ilvl="0" w:tplc="6DC6C6DC">
      <w:start w:val="1"/>
      <w:numFmt w:val="decimal"/>
      <w:lvlText w:val="%1."/>
      <w:lvlJc w:val="left"/>
      <w:pPr>
        <w:tabs>
          <w:tab w:val="num" w:pos="360"/>
        </w:tabs>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C611A46"/>
    <w:multiLevelType w:val="hybridMultilevel"/>
    <w:tmpl w:val="303E03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D581F67"/>
    <w:multiLevelType w:val="hybridMultilevel"/>
    <w:tmpl w:val="10B0AAE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5CF61CA"/>
    <w:multiLevelType w:val="hybridMultilevel"/>
    <w:tmpl w:val="E04A14C0"/>
    <w:lvl w:ilvl="0" w:tplc="14D0D168">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471B20E4"/>
    <w:multiLevelType w:val="hybridMultilevel"/>
    <w:tmpl w:val="865E6D34"/>
    <w:lvl w:ilvl="0" w:tplc="14D0D168">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7" w15:restartNumberingAfterBreak="0">
    <w:nsid w:val="47AA1738"/>
    <w:multiLevelType w:val="hybridMultilevel"/>
    <w:tmpl w:val="F144505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9D12AD8"/>
    <w:multiLevelType w:val="hybridMultilevel"/>
    <w:tmpl w:val="03F8A57C"/>
    <w:lvl w:ilvl="0" w:tplc="43A8EA02">
      <w:start w:val="1"/>
      <w:numFmt w:val="lowerLetter"/>
      <w:lvlText w:val="%1)"/>
      <w:lvlJc w:val="left"/>
      <w:pPr>
        <w:ind w:left="1125" w:hanging="76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4E8506F3"/>
    <w:multiLevelType w:val="hybridMultilevel"/>
    <w:tmpl w:val="44886F1A"/>
    <w:lvl w:ilvl="0" w:tplc="97AE8EE4">
      <w:start w:val="1"/>
      <w:numFmt w:val="decimal"/>
      <w:lvlText w:val="%1."/>
      <w:lvlJc w:val="left"/>
      <w:pPr>
        <w:ind w:left="562" w:hanging="360"/>
      </w:pPr>
      <w:rPr>
        <w:rFonts w:hint="default"/>
      </w:rPr>
    </w:lvl>
    <w:lvl w:ilvl="1" w:tplc="18090019" w:tentative="1">
      <w:start w:val="1"/>
      <w:numFmt w:val="lowerLetter"/>
      <w:lvlText w:val="%2."/>
      <w:lvlJc w:val="left"/>
      <w:pPr>
        <w:ind w:left="1282" w:hanging="360"/>
      </w:pPr>
    </w:lvl>
    <w:lvl w:ilvl="2" w:tplc="1809001B" w:tentative="1">
      <w:start w:val="1"/>
      <w:numFmt w:val="lowerRoman"/>
      <w:lvlText w:val="%3."/>
      <w:lvlJc w:val="right"/>
      <w:pPr>
        <w:ind w:left="2002" w:hanging="180"/>
      </w:pPr>
    </w:lvl>
    <w:lvl w:ilvl="3" w:tplc="1809000F" w:tentative="1">
      <w:start w:val="1"/>
      <w:numFmt w:val="decimal"/>
      <w:lvlText w:val="%4."/>
      <w:lvlJc w:val="left"/>
      <w:pPr>
        <w:ind w:left="2722" w:hanging="360"/>
      </w:pPr>
    </w:lvl>
    <w:lvl w:ilvl="4" w:tplc="18090019" w:tentative="1">
      <w:start w:val="1"/>
      <w:numFmt w:val="lowerLetter"/>
      <w:lvlText w:val="%5."/>
      <w:lvlJc w:val="left"/>
      <w:pPr>
        <w:ind w:left="3442" w:hanging="360"/>
      </w:pPr>
    </w:lvl>
    <w:lvl w:ilvl="5" w:tplc="1809001B" w:tentative="1">
      <w:start w:val="1"/>
      <w:numFmt w:val="lowerRoman"/>
      <w:lvlText w:val="%6."/>
      <w:lvlJc w:val="right"/>
      <w:pPr>
        <w:ind w:left="4162" w:hanging="180"/>
      </w:pPr>
    </w:lvl>
    <w:lvl w:ilvl="6" w:tplc="1809000F" w:tentative="1">
      <w:start w:val="1"/>
      <w:numFmt w:val="decimal"/>
      <w:lvlText w:val="%7."/>
      <w:lvlJc w:val="left"/>
      <w:pPr>
        <w:ind w:left="4882" w:hanging="360"/>
      </w:pPr>
    </w:lvl>
    <w:lvl w:ilvl="7" w:tplc="18090019" w:tentative="1">
      <w:start w:val="1"/>
      <w:numFmt w:val="lowerLetter"/>
      <w:lvlText w:val="%8."/>
      <w:lvlJc w:val="left"/>
      <w:pPr>
        <w:ind w:left="5602" w:hanging="360"/>
      </w:pPr>
    </w:lvl>
    <w:lvl w:ilvl="8" w:tplc="1809001B" w:tentative="1">
      <w:start w:val="1"/>
      <w:numFmt w:val="lowerRoman"/>
      <w:lvlText w:val="%9."/>
      <w:lvlJc w:val="right"/>
      <w:pPr>
        <w:ind w:left="6322" w:hanging="180"/>
      </w:pPr>
    </w:lvl>
  </w:abstractNum>
  <w:abstractNum w:abstractNumId="30" w15:restartNumberingAfterBreak="0">
    <w:nsid w:val="4F5B0998"/>
    <w:multiLevelType w:val="hybridMultilevel"/>
    <w:tmpl w:val="E04A14C0"/>
    <w:lvl w:ilvl="0" w:tplc="14D0D168">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1" w15:restartNumberingAfterBreak="0">
    <w:nsid w:val="5226433D"/>
    <w:multiLevelType w:val="hybridMultilevel"/>
    <w:tmpl w:val="8F6A6BAA"/>
    <w:lvl w:ilvl="0" w:tplc="0407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59E038A1"/>
    <w:multiLevelType w:val="hybridMultilevel"/>
    <w:tmpl w:val="F416B9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AB35237"/>
    <w:multiLevelType w:val="hybridMultilevel"/>
    <w:tmpl w:val="A1D29622"/>
    <w:lvl w:ilvl="0" w:tplc="9876683E">
      <w:start w:val="1"/>
      <w:numFmt w:val="bullet"/>
      <w:pStyle w:val="PMstandard-bulletpt2"/>
      <w:lvlText w:val=""/>
      <w:lvlPicBulletId w:val="0"/>
      <w:lvlJc w:val="left"/>
      <w:pPr>
        <w:tabs>
          <w:tab w:val="num" w:pos="737"/>
        </w:tabs>
        <w:ind w:left="737" w:hanging="38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15B2684"/>
    <w:multiLevelType w:val="hybridMultilevel"/>
    <w:tmpl w:val="F144505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5CA344D"/>
    <w:multiLevelType w:val="hybridMultilevel"/>
    <w:tmpl w:val="016A8288"/>
    <w:lvl w:ilvl="0" w:tplc="14D0D168">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6" w15:restartNumberingAfterBreak="0">
    <w:nsid w:val="6661534F"/>
    <w:multiLevelType w:val="hybridMultilevel"/>
    <w:tmpl w:val="78583BE2"/>
    <w:lvl w:ilvl="0" w:tplc="7C9C0DD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683E5DAC"/>
    <w:multiLevelType w:val="hybridMultilevel"/>
    <w:tmpl w:val="E04A14C0"/>
    <w:lvl w:ilvl="0" w:tplc="14D0D168">
      <w:start w:val="1"/>
      <w:numFmt w:val="lowerLetter"/>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8" w15:restartNumberingAfterBreak="0">
    <w:nsid w:val="68931A87"/>
    <w:multiLevelType w:val="hybridMultilevel"/>
    <w:tmpl w:val="EA36BA38"/>
    <w:lvl w:ilvl="0" w:tplc="0407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68D57B01"/>
    <w:multiLevelType w:val="hybridMultilevel"/>
    <w:tmpl w:val="E04A14C0"/>
    <w:lvl w:ilvl="0" w:tplc="14D0D168">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0" w15:restartNumberingAfterBreak="0">
    <w:nsid w:val="68E67B01"/>
    <w:multiLevelType w:val="hybridMultilevel"/>
    <w:tmpl w:val="F144505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D95343E"/>
    <w:multiLevelType w:val="hybridMultilevel"/>
    <w:tmpl w:val="303E03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E46478F"/>
    <w:multiLevelType w:val="hybridMultilevel"/>
    <w:tmpl w:val="0A26B578"/>
    <w:lvl w:ilvl="0" w:tplc="359AA6A8">
      <w:start w:val="1"/>
      <w:numFmt w:val="bullet"/>
      <w:lvlText w:val=""/>
      <w:lvlJc w:val="left"/>
      <w:pPr>
        <w:ind w:left="360" w:hanging="360"/>
      </w:pPr>
      <w:rPr>
        <w:rFonts w:ascii="Wingdings" w:eastAsia="Times New Roman" w:hAnsi="Wingdings" w:cstheme="minorHAns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3" w15:restartNumberingAfterBreak="0">
    <w:nsid w:val="70DA1B19"/>
    <w:multiLevelType w:val="hybridMultilevel"/>
    <w:tmpl w:val="F144505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1192926"/>
    <w:multiLevelType w:val="hybridMultilevel"/>
    <w:tmpl w:val="016A8288"/>
    <w:lvl w:ilvl="0" w:tplc="14D0D168">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5" w15:restartNumberingAfterBreak="0">
    <w:nsid w:val="734A2A3B"/>
    <w:multiLevelType w:val="hybridMultilevel"/>
    <w:tmpl w:val="8CAAD62C"/>
    <w:lvl w:ilvl="0" w:tplc="0407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788569C8"/>
    <w:multiLevelType w:val="hybridMultilevel"/>
    <w:tmpl w:val="303E03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DA86830"/>
    <w:multiLevelType w:val="hybridMultilevel"/>
    <w:tmpl w:val="61F803F2"/>
    <w:lvl w:ilvl="0" w:tplc="BD8ACC34">
      <w:start w:val="1"/>
      <w:numFmt w:val="decimal"/>
      <w:pStyle w:val="PMstandardbulletpt"/>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7E78039E"/>
    <w:multiLevelType w:val="hybridMultilevel"/>
    <w:tmpl w:val="F144505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7ECF1743"/>
    <w:multiLevelType w:val="hybridMultilevel"/>
    <w:tmpl w:val="F144505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33"/>
  </w:num>
  <w:num w:numId="3">
    <w:abstractNumId w:val="47"/>
  </w:num>
  <w:num w:numId="4">
    <w:abstractNumId w:val="12"/>
  </w:num>
  <w:num w:numId="5">
    <w:abstractNumId w:val="4"/>
  </w:num>
  <w:num w:numId="6">
    <w:abstractNumId w:val="25"/>
  </w:num>
  <w:num w:numId="7">
    <w:abstractNumId w:val="5"/>
  </w:num>
  <w:num w:numId="8">
    <w:abstractNumId w:val="14"/>
  </w:num>
  <w:num w:numId="9">
    <w:abstractNumId w:val="30"/>
  </w:num>
  <w:num w:numId="10">
    <w:abstractNumId w:val="39"/>
  </w:num>
  <w:num w:numId="11">
    <w:abstractNumId w:val="1"/>
  </w:num>
  <w:num w:numId="12">
    <w:abstractNumId w:val="6"/>
  </w:num>
  <w:num w:numId="13">
    <w:abstractNumId w:val="41"/>
  </w:num>
  <w:num w:numId="14">
    <w:abstractNumId w:val="32"/>
  </w:num>
  <w:num w:numId="15">
    <w:abstractNumId w:val="8"/>
  </w:num>
  <w:num w:numId="16">
    <w:abstractNumId w:val="46"/>
  </w:num>
  <w:num w:numId="17">
    <w:abstractNumId w:val="23"/>
  </w:num>
  <w:num w:numId="18">
    <w:abstractNumId w:val="10"/>
  </w:num>
  <w:num w:numId="19">
    <w:abstractNumId w:val="26"/>
  </w:num>
  <w:num w:numId="20">
    <w:abstractNumId w:val="13"/>
  </w:num>
  <w:num w:numId="21">
    <w:abstractNumId w:val="17"/>
  </w:num>
  <w:num w:numId="22">
    <w:abstractNumId w:val="27"/>
  </w:num>
  <w:num w:numId="23">
    <w:abstractNumId w:val="35"/>
  </w:num>
  <w:num w:numId="24">
    <w:abstractNumId w:val="49"/>
  </w:num>
  <w:num w:numId="25">
    <w:abstractNumId w:val="2"/>
  </w:num>
  <w:num w:numId="26">
    <w:abstractNumId w:val="20"/>
  </w:num>
  <w:num w:numId="27">
    <w:abstractNumId w:val="48"/>
  </w:num>
  <w:num w:numId="28">
    <w:abstractNumId w:val="34"/>
  </w:num>
  <w:num w:numId="29">
    <w:abstractNumId w:val="21"/>
  </w:num>
  <w:num w:numId="30">
    <w:abstractNumId w:val="15"/>
  </w:num>
  <w:num w:numId="31">
    <w:abstractNumId w:val="7"/>
  </w:num>
  <w:num w:numId="32">
    <w:abstractNumId w:val="18"/>
  </w:num>
  <w:num w:numId="33">
    <w:abstractNumId w:val="11"/>
  </w:num>
  <w:num w:numId="34">
    <w:abstractNumId w:val="44"/>
  </w:num>
  <w:num w:numId="35">
    <w:abstractNumId w:val="38"/>
  </w:num>
  <w:num w:numId="36">
    <w:abstractNumId w:val="37"/>
  </w:num>
  <w:num w:numId="37">
    <w:abstractNumId w:val="24"/>
  </w:num>
  <w:num w:numId="38">
    <w:abstractNumId w:val="31"/>
  </w:num>
  <w:num w:numId="39">
    <w:abstractNumId w:val="45"/>
  </w:num>
  <w:num w:numId="40">
    <w:abstractNumId w:val="36"/>
  </w:num>
  <w:num w:numId="41">
    <w:abstractNumId w:val="9"/>
  </w:num>
  <w:num w:numId="42">
    <w:abstractNumId w:val="28"/>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2"/>
  </w:num>
  <w:num w:numId="45">
    <w:abstractNumId w:val="29"/>
  </w:num>
  <w:num w:numId="46">
    <w:abstractNumId w:val="16"/>
  </w:num>
  <w:num w:numId="47">
    <w:abstractNumId w:val="22"/>
  </w:num>
  <w:num w:numId="48">
    <w:abstractNumId w:val="43"/>
  </w:num>
  <w:num w:numId="49">
    <w:abstractNumId w:val="40"/>
  </w:num>
  <w:num w:numId="50">
    <w:abstractNumId w:val="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LYwtbA0MbSwsLQwNjdS0lEKTi0uzszPAykwNK0FAA8qkxgtAAAA"/>
  </w:docVars>
  <w:rsids>
    <w:rsidRoot w:val="0046273F"/>
    <w:rsid w:val="0005410F"/>
    <w:rsid w:val="00193612"/>
    <w:rsid w:val="001C4818"/>
    <w:rsid w:val="0021345E"/>
    <w:rsid w:val="0023408E"/>
    <w:rsid w:val="00302CC3"/>
    <w:rsid w:val="003745F3"/>
    <w:rsid w:val="00417A88"/>
    <w:rsid w:val="0046273F"/>
    <w:rsid w:val="004A2C54"/>
    <w:rsid w:val="006123FD"/>
    <w:rsid w:val="006D7077"/>
    <w:rsid w:val="008F0BE2"/>
    <w:rsid w:val="009306E1"/>
    <w:rsid w:val="00933FCA"/>
    <w:rsid w:val="009B761A"/>
    <w:rsid w:val="00A774E1"/>
    <w:rsid w:val="00AA2B4E"/>
    <w:rsid w:val="00B25F5B"/>
    <w:rsid w:val="00B44B39"/>
    <w:rsid w:val="00B7081B"/>
    <w:rsid w:val="00B92DDB"/>
    <w:rsid w:val="00C66B12"/>
    <w:rsid w:val="00CB6DED"/>
    <w:rsid w:val="00CD3326"/>
    <w:rsid w:val="00D127BD"/>
    <w:rsid w:val="00D241F4"/>
    <w:rsid w:val="00D45D48"/>
    <w:rsid w:val="00D66B64"/>
    <w:rsid w:val="00DA3546"/>
    <w:rsid w:val="00DD2400"/>
    <w:rsid w:val="00E44992"/>
    <w:rsid w:val="00EC3A58"/>
    <w:rsid w:val="00F27BFC"/>
    <w:rsid w:val="00F74B79"/>
    <w:rsid w:val="00FF771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C276415"/>
  <w14:defaultImageDpi w14:val="96"/>
  <w15:docId w15:val="{5D6A07DF-4C7B-4CA5-BA30-451043ED5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9"/>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lang w:val="en-GB"/>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lang w:val="en-GB"/>
    </w:rPr>
  </w:style>
  <w:style w:type="paragraph" w:styleId="Heading4">
    <w:name w:val="heading 4"/>
    <w:basedOn w:val="Normal"/>
    <w:next w:val="Normal"/>
    <w:link w:val="Heading4Char"/>
    <w:qFormat/>
    <w:pPr>
      <w:keepNext/>
      <w:spacing w:before="240" w:after="60"/>
      <w:outlineLvl w:val="3"/>
    </w:pPr>
    <w:rPr>
      <w:b/>
      <w:bCs/>
      <w:sz w:val="28"/>
      <w:szCs w:val="28"/>
      <w:lang w:val="en-GB"/>
    </w:rPr>
  </w:style>
  <w:style w:type="paragraph" w:styleId="Heading5">
    <w:name w:val="heading 5"/>
    <w:basedOn w:val="Normal"/>
    <w:next w:val="Normal"/>
    <w:link w:val="Heading5Char"/>
    <w:qFormat/>
    <w:pPr>
      <w:keepNext/>
      <w:tabs>
        <w:tab w:val="left" w:pos="426"/>
      </w:tabs>
      <w:suppressAutoHyphens/>
      <w:autoSpaceDE w:val="0"/>
      <w:autoSpaceDN w:val="0"/>
      <w:jc w:val="both"/>
      <w:outlineLvl w:val="4"/>
    </w:pPr>
    <w:rPr>
      <w:spacing w:val="-3"/>
      <w:sz w:val="28"/>
      <w:szCs w:val="28"/>
      <w:lang w:val="en-GB"/>
    </w:rPr>
  </w:style>
  <w:style w:type="paragraph" w:styleId="Heading6">
    <w:name w:val="heading 6"/>
    <w:basedOn w:val="Normal"/>
    <w:next w:val="Normal"/>
    <w:link w:val="Heading6Char"/>
    <w:qFormat/>
    <w:pPr>
      <w:keepNext/>
      <w:tabs>
        <w:tab w:val="left" w:pos="426"/>
      </w:tabs>
      <w:suppressAutoHyphens/>
      <w:autoSpaceDE w:val="0"/>
      <w:autoSpaceDN w:val="0"/>
      <w:jc w:val="both"/>
      <w:outlineLvl w:val="5"/>
    </w:pPr>
    <w:rPr>
      <w:b/>
      <w:bCs/>
      <w:sz w:val="32"/>
      <w:szCs w:val="32"/>
      <w:lang w:val="en-GB"/>
    </w:rPr>
  </w:style>
  <w:style w:type="paragraph" w:styleId="Heading7">
    <w:name w:val="heading 7"/>
    <w:basedOn w:val="Normal"/>
    <w:next w:val="Normal"/>
    <w:link w:val="Heading7Char"/>
    <w:qFormat/>
    <w:pPr>
      <w:spacing w:before="240" w:after="60"/>
      <w:outlineLvl w:val="6"/>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US" w:eastAsia="en-US"/>
    </w:rPr>
  </w:style>
  <w:style w:type="paragraph" w:styleId="TOAHeading">
    <w:name w:val="toa heading"/>
    <w:basedOn w:val="Normal"/>
    <w:next w:val="Normal"/>
    <w:uiPriority w:val="99"/>
    <w:semiHidden/>
    <w:pPr>
      <w:widowControl w:val="0"/>
      <w:tabs>
        <w:tab w:val="right" w:pos="9360"/>
      </w:tabs>
      <w:suppressAutoHyphens/>
    </w:pPr>
    <w:rPr>
      <w:rFonts w:ascii="Univers" w:hAnsi="Univers"/>
      <w:sz w:val="22"/>
      <w:szCs w:val="20"/>
    </w:rPr>
  </w:style>
  <w:style w:type="paragraph" w:styleId="BodyTextIndent2">
    <w:name w:val="Body Text Indent 2"/>
    <w:basedOn w:val="Normal"/>
    <w:link w:val="BodyTextIndent2Char"/>
    <w:pPr>
      <w:widowControl w:val="0"/>
      <w:tabs>
        <w:tab w:val="left" w:pos="-1440"/>
        <w:tab w:val="left" w:pos="-720"/>
        <w:tab w:val="left" w:pos="0"/>
      </w:tabs>
      <w:ind w:left="720" w:hanging="720"/>
    </w:pPr>
    <w:rPr>
      <w:rFonts w:ascii="Univers" w:hAnsi="Univers"/>
      <w:sz w:val="22"/>
      <w:szCs w:val="20"/>
      <w:lang w:val="en-GB"/>
    </w:rPr>
  </w:style>
  <w:style w:type="character" w:customStyle="1" w:styleId="BodyTextIndent2Char">
    <w:name w:val="Body Text Indent 2 Char"/>
    <w:link w:val="BodyTextIndent2"/>
    <w:uiPriority w:val="99"/>
    <w:semiHidden/>
    <w:locked/>
    <w:rPr>
      <w:rFonts w:cs="Times New Roman"/>
      <w:sz w:val="24"/>
      <w:szCs w:val="24"/>
      <w:lang w:val="en-US" w:eastAsia="en-US"/>
    </w:rPr>
  </w:style>
  <w:style w:type="paragraph" w:styleId="BodyText">
    <w:name w:val="Body Text"/>
    <w:basedOn w:val="Normal"/>
    <w:link w:val="BodyTextChar"/>
    <w:uiPriority w:val="99"/>
    <w:pPr>
      <w:widowControl w:val="0"/>
      <w:tabs>
        <w:tab w:val="left" w:pos="-1440"/>
        <w:tab w:val="left" w:pos="-720"/>
      </w:tabs>
      <w:jc w:val="both"/>
    </w:pPr>
    <w:rPr>
      <w:rFonts w:ascii="Univers" w:hAnsi="Univers"/>
      <w:sz w:val="22"/>
      <w:szCs w:val="20"/>
      <w:lang w:val="en-GB"/>
    </w:rPr>
  </w:style>
  <w:style w:type="character" w:customStyle="1" w:styleId="BodyTextChar">
    <w:name w:val="Body Text Char"/>
    <w:link w:val="BodyText"/>
    <w:uiPriority w:val="99"/>
    <w:locked/>
    <w:rPr>
      <w:rFonts w:cs="Times New Roman"/>
      <w:sz w:val="24"/>
      <w:szCs w:val="24"/>
      <w:lang w:val="en-US" w:eastAsia="en-US"/>
    </w:rPr>
  </w:style>
  <w:style w:type="paragraph" w:styleId="ListBullet">
    <w:name w:val="List Bullet"/>
    <w:basedOn w:val="Normal"/>
    <w:uiPriority w:val="99"/>
    <w:pPr>
      <w:numPr>
        <w:numId w:val="1"/>
      </w:numPr>
    </w:pPr>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lang w:val="en-US" w:eastAsia="en-US"/>
    </w:rPr>
  </w:style>
  <w:style w:type="character" w:styleId="CommentReference">
    <w:name w:val="annotation reference"/>
    <w:semiHidden/>
    <w:rPr>
      <w:rFonts w:cs="Times New Roman"/>
      <w:sz w:val="16"/>
      <w:szCs w:val="16"/>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Pr>
      <w:rFonts w:cs="Times New Roman"/>
      <w:sz w:val="20"/>
      <w:szCs w:val="20"/>
      <w:lang w:val="en-US" w:eastAsia="en-US"/>
    </w:rPr>
  </w:style>
  <w:style w:type="paragraph" w:styleId="CommentSubject">
    <w:name w:val="annotation subject"/>
    <w:basedOn w:val="CommentText"/>
    <w:next w:val="CommentText"/>
    <w:link w:val="CommentSubjectChar"/>
    <w:semiHidden/>
    <w:rPr>
      <w:b/>
      <w:bCs/>
    </w:rPr>
  </w:style>
  <w:style w:type="character" w:customStyle="1" w:styleId="CommentSubjectChar">
    <w:name w:val="Comment Subject Char"/>
    <w:link w:val="CommentSubject"/>
    <w:uiPriority w:val="99"/>
    <w:semiHidden/>
    <w:locked/>
    <w:rPr>
      <w:rFonts w:cs="Times New Roman"/>
      <w:b/>
      <w:bCs/>
      <w:sz w:val="20"/>
      <w:szCs w:val="20"/>
      <w:lang w:val="en-US" w:eastAsia="en-US"/>
    </w:rPr>
  </w:style>
  <w:style w:type="character" w:styleId="Strong">
    <w:name w:val="Strong"/>
    <w:uiPriority w:val="99"/>
    <w:qFormat/>
    <w:rPr>
      <w:rFonts w:cs="Times New Roman"/>
      <w:b/>
      <w:bCs/>
    </w:rPr>
  </w:style>
  <w:style w:type="paragraph" w:customStyle="1" w:styleId="PMHeading4">
    <w:name w:val="PM_Heading_4"/>
    <w:basedOn w:val="Normal"/>
    <w:link w:val="PMHeading4Char"/>
    <w:autoRedefine/>
    <w:uiPriority w:val="99"/>
    <w:pPr>
      <w:keepNext/>
      <w:adjustRightInd w:val="0"/>
      <w:spacing w:before="240" w:after="240"/>
      <w:contextualSpacing/>
    </w:pPr>
    <w:rPr>
      <w:rFonts w:ascii="Verdana" w:eastAsia="SimSun" w:hAnsi="Verdana"/>
      <w:b/>
      <w:sz w:val="20"/>
      <w:szCs w:val="20"/>
      <w:lang w:val="en-GB" w:eastAsia="zh-CN"/>
    </w:rPr>
  </w:style>
  <w:style w:type="paragraph" w:customStyle="1" w:styleId="PMstandard">
    <w:name w:val="PM_standard"/>
    <w:basedOn w:val="Normal"/>
    <w:link w:val="PMstandardChar"/>
    <w:autoRedefine/>
    <w:uiPriority w:val="99"/>
    <w:pPr>
      <w:spacing w:before="240" w:after="240"/>
      <w:jc w:val="both"/>
    </w:pPr>
    <w:rPr>
      <w:rFonts w:ascii="Verdana" w:eastAsia="PMingLiU" w:hAnsi="Verdana" w:cs="EUAlbertina-Regu"/>
      <w:color w:val="000000"/>
      <w:sz w:val="20"/>
      <w:szCs w:val="20"/>
      <w:lang w:val="en-GB" w:eastAsia="zh-TW"/>
    </w:rPr>
  </w:style>
  <w:style w:type="character" w:customStyle="1" w:styleId="PMstandardChar">
    <w:name w:val="PM_standard Char"/>
    <w:link w:val="PMstandard"/>
    <w:uiPriority w:val="99"/>
    <w:locked/>
    <w:rPr>
      <w:rFonts w:ascii="Verdana" w:eastAsia="PMingLiU" w:hAnsi="Verdana" w:cs="EUAlbertina-Regu"/>
      <w:color w:val="000000"/>
      <w:lang w:val="en-GB" w:eastAsia="zh-TW" w:bidi="ar-SA"/>
    </w:rPr>
  </w:style>
  <w:style w:type="character" w:customStyle="1" w:styleId="PMHeading4Char">
    <w:name w:val="PM_Heading_4 Char"/>
    <w:link w:val="PMHeading4"/>
    <w:uiPriority w:val="99"/>
    <w:locked/>
    <w:rPr>
      <w:rFonts w:ascii="Verdana" w:eastAsia="SimSun" w:hAnsi="Verdana" w:cs="Times New Roman"/>
      <w:b/>
      <w:lang w:val="en-GB" w:eastAsia="zh-CN" w:bidi="ar-SA"/>
    </w:rPr>
  </w:style>
  <w:style w:type="paragraph" w:customStyle="1" w:styleId="Text1">
    <w:name w:val="Text 1"/>
    <w:basedOn w:val="Normal"/>
    <w:uiPriority w:val="99"/>
    <w:pPr>
      <w:spacing w:after="240"/>
      <w:ind w:left="483"/>
    </w:pPr>
    <w:rPr>
      <w:szCs w:val="20"/>
      <w:lang w:val="fr-FR"/>
    </w:rPr>
  </w:style>
  <w:style w:type="paragraph" w:styleId="FootnoteText">
    <w:name w:val="footnote text"/>
    <w:aliases w:val="Fußnote"/>
    <w:basedOn w:val="Normal"/>
    <w:link w:val="FootnoteTextChar"/>
    <w:uiPriority w:val="99"/>
    <w:pPr>
      <w:ind w:left="720" w:hanging="720"/>
    </w:pPr>
    <w:rPr>
      <w:sz w:val="20"/>
      <w:szCs w:val="20"/>
      <w:lang w:val="fr-FR"/>
    </w:rPr>
  </w:style>
  <w:style w:type="character" w:customStyle="1" w:styleId="FootnoteTextChar">
    <w:name w:val="Footnote Text Char"/>
    <w:aliases w:val="Fußnote Char"/>
    <w:link w:val="FootnoteText"/>
    <w:uiPriority w:val="99"/>
    <w:locked/>
    <w:rPr>
      <w:rFonts w:cs="Times New Roman"/>
      <w:sz w:val="20"/>
      <w:szCs w:val="20"/>
      <w:lang w:val="en-US" w:eastAsia="en-US"/>
    </w:rPr>
  </w:style>
  <w:style w:type="character" w:styleId="FootnoteReference">
    <w:name w:val="footnote reference"/>
    <w:uiPriority w:val="99"/>
    <w:rPr>
      <w:rFonts w:cs="Times New Roman"/>
      <w:vertAlign w:val="superscript"/>
    </w:rPr>
  </w:style>
  <w:style w:type="paragraph" w:customStyle="1" w:styleId="PMstandardbulletpt">
    <w:name w:val="PM_standard_bullet_pt"/>
    <w:basedOn w:val="PMstandard"/>
    <w:link w:val="PMstandardbulletptCharChar"/>
    <w:autoRedefine/>
    <w:uiPriority w:val="99"/>
    <w:pPr>
      <w:numPr>
        <w:numId w:val="3"/>
      </w:numPr>
      <w:spacing w:before="0" w:after="0"/>
    </w:pPr>
    <w:rPr>
      <w:rFonts w:ascii="Arial" w:hAnsi="Arial" w:cs="Arial"/>
      <w:sz w:val="22"/>
      <w:szCs w:val="22"/>
    </w:rPr>
  </w:style>
  <w:style w:type="paragraph" w:customStyle="1" w:styleId="PMstandard-bulletpt2">
    <w:name w:val="PM_standard-bullet_pt2"/>
    <w:basedOn w:val="Caption"/>
    <w:uiPriority w:val="99"/>
    <w:pPr>
      <w:numPr>
        <w:numId w:val="2"/>
      </w:numPr>
    </w:pPr>
    <w:rPr>
      <w:rFonts w:ascii="Verdana" w:hAnsi="Verdana"/>
      <w:b w:val="0"/>
    </w:rPr>
  </w:style>
  <w:style w:type="character" w:customStyle="1" w:styleId="PMstandardbulletptCharChar">
    <w:name w:val="PM_standard_bullet_pt Char Char"/>
    <w:link w:val="PMstandardbulletpt"/>
    <w:uiPriority w:val="99"/>
    <w:locked/>
    <w:rPr>
      <w:rFonts w:ascii="Arial" w:eastAsia="PMingLiU" w:hAnsi="Arial" w:cs="Arial"/>
      <w:color w:val="000000"/>
      <w:sz w:val="22"/>
      <w:szCs w:val="22"/>
      <w:lang w:eastAsia="zh-TW"/>
    </w:rPr>
  </w:style>
  <w:style w:type="paragraph" w:styleId="Caption">
    <w:name w:val="caption"/>
    <w:basedOn w:val="Normal"/>
    <w:next w:val="Normal"/>
    <w:uiPriority w:val="99"/>
    <w:qFormat/>
    <w:rPr>
      <w:b/>
      <w:bCs/>
      <w:sz w:val="20"/>
      <w:szCs w:val="20"/>
    </w:rPr>
  </w:style>
  <w:style w:type="table" w:styleId="TableGrid">
    <w:name w:val="Table Grid"/>
    <w:basedOn w:val="TableNormal"/>
    <w:uiPriority w:val="99"/>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locked/>
    <w:rPr>
      <w:rFonts w:cs="Times New Roman"/>
      <w:sz w:val="24"/>
      <w:szCs w:val="24"/>
      <w:lang w:val="en-US" w:eastAsia="en-US"/>
    </w:rPr>
  </w:style>
  <w:style w:type="character" w:styleId="PageNumber">
    <w:name w:val="page number"/>
    <w:rPr>
      <w:rFonts w:cs="Times New Roman"/>
    </w:rPr>
  </w:style>
  <w:style w:type="paragraph" w:styleId="Header">
    <w:name w:val="header"/>
    <w:basedOn w:val="Normal"/>
    <w:link w:val="HeaderChar"/>
    <w:pPr>
      <w:tabs>
        <w:tab w:val="center" w:pos="4536"/>
        <w:tab w:val="right" w:pos="9072"/>
      </w:tabs>
    </w:pPr>
  </w:style>
  <w:style w:type="character" w:customStyle="1" w:styleId="HeaderChar">
    <w:name w:val="Header Char"/>
    <w:link w:val="Header"/>
    <w:uiPriority w:val="99"/>
    <w:locked/>
    <w:rPr>
      <w:rFonts w:cs="Times New Roman"/>
      <w:sz w:val="24"/>
      <w:szCs w:val="24"/>
      <w:lang w:val="en-US" w:eastAsia="en-US"/>
    </w:rPr>
  </w:style>
  <w:style w:type="paragraph" w:styleId="TOC1">
    <w:name w:val="toc 1"/>
    <w:basedOn w:val="Normal"/>
    <w:next w:val="Normal"/>
    <w:autoRedefine/>
    <w:uiPriority w:val="39"/>
    <w:qFormat/>
    <w:pPr>
      <w:spacing w:before="60" w:after="60"/>
    </w:pPr>
    <w:rPr>
      <w:rFonts w:ascii="Calibri" w:hAnsi="Calibri"/>
      <w:color w:val="000000" w:themeColor="text1"/>
      <w:sz w:val="22"/>
    </w:rPr>
  </w:style>
  <w:style w:type="character" w:styleId="Hyperlink">
    <w:name w:val="Hyperlink"/>
    <w:uiPriority w:val="99"/>
    <w:rPr>
      <w:rFonts w:cs="Times New Roman"/>
      <w:color w:val="0000FF"/>
      <w:u w:val="single"/>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paragraph" w:customStyle="1" w:styleId="CM4">
    <w:name w:val="CM4"/>
    <w:basedOn w:val="Default"/>
    <w:next w:val="Default"/>
    <w:uiPriority w:val="99"/>
    <w:rPr>
      <w:rFonts w:cs="Times New Roman"/>
      <w:color w:val="auto"/>
    </w:rPr>
  </w:style>
  <w:style w:type="paragraph" w:styleId="ListParagraph">
    <w:name w:val="List Paragraph"/>
    <w:aliases w:val="2 heading"/>
    <w:basedOn w:val="Normal"/>
    <w:uiPriority w:val="34"/>
    <w:qFormat/>
    <w:pPr>
      <w:ind w:left="720"/>
    </w:pPr>
  </w:style>
  <w:style w:type="paragraph" w:styleId="Revision">
    <w:name w:val="Revision"/>
    <w:hidden/>
    <w:uiPriority w:val="99"/>
    <w:semiHidden/>
    <w:rPr>
      <w:sz w:val="24"/>
      <w:szCs w:val="24"/>
      <w:lang w:val="en-US" w:eastAsia="en-US"/>
    </w:rPr>
  </w:style>
  <w:style w:type="paragraph" w:customStyle="1" w:styleId="Author">
    <w:name w:val="Author"/>
    <w:basedOn w:val="Normal"/>
    <w:link w:val="AuthorZchn"/>
    <w:qFormat/>
    <w:pPr>
      <w:spacing w:before="80"/>
      <w:jc w:val="right"/>
    </w:pPr>
    <w:rPr>
      <w:rFonts w:ascii="Calibri" w:eastAsia="Calibri" w:hAnsi="Calibri" w:cs="Calibri"/>
      <w:b/>
      <w:color w:val="00507F"/>
      <w:sz w:val="18"/>
      <w:lang w:val="de-DE" w:eastAsia="de-DE"/>
    </w:rPr>
  </w:style>
  <w:style w:type="character" w:customStyle="1" w:styleId="AuthorZchn">
    <w:name w:val="Author Zchn"/>
    <w:link w:val="Author"/>
    <w:rPr>
      <w:rFonts w:ascii="Calibri" w:eastAsia="Calibri" w:hAnsi="Calibri" w:cs="Calibri"/>
      <w:b/>
      <w:color w:val="00507F"/>
      <w:sz w:val="18"/>
      <w:szCs w:val="24"/>
      <w:lang w:val="de-DE" w:eastAsia="de-DE"/>
    </w:rPr>
  </w:style>
  <w:style w:type="paragraph" w:customStyle="1" w:styleId="Listbulletpoints">
    <w:name w:val="List bullet points"/>
    <w:basedOn w:val="Normal"/>
    <w:link w:val="ListbulletpointsChar"/>
    <w:qFormat/>
    <w:pPr>
      <w:autoSpaceDE w:val="0"/>
      <w:autoSpaceDN w:val="0"/>
      <w:adjustRightInd w:val="0"/>
      <w:spacing w:before="120" w:after="120" w:line="280" w:lineRule="atLeast"/>
      <w:contextualSpacing/>
    </w:pPr>
    <w:rPr>
      <w:rFonts w:ascii="Calibri" w:eastAsia="Calibri" w:hAnsi="Calibri" w:cs="Calibri"/>
      <w:color w:val="5A5A5A"/>
      <w:szCs w:val="20"/>
      <w:lang w:val="de-DE" w:eastAsia="de-DE"/>
    </w:rPr>
  </w:style>
  <w:style w:type="character" w:customStyle="1" w:styleId="ListbulletpointsChar">
    <w:name w:val="List bullet points Char"/>
    <w:link w:val="Listbulletpoints"/>
    <w:rPr>
      <w:rFonts w:ascii="Calibri" w:eastAsia="Calibri" w:hAnsi="Calibri" w:cs="Calibri"/>
      <w:color w:val="5A5A5A"/>
      <w:sz w:val="24"/>
      <w:lang w:val="de-DE" w:eastAsia="de-DE"/>
    </w:rPr>
  </w:style>
  <w:style w:type="paragraph" w:styleId="TOCHeading">
    <w:name w:val="TOC Heading"/>
    <w:basedOn w:val="Heading1"/>
    <w:next w:val="Normal"/>
    <w:uiPriority w:val="39"/>
    <w:semiHidden/>
    <w:unhideWhenUsed/>
    <w:qFormat/>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2">
    <w:name w:val="toc 2"/>
    <w:basedOn w:val="Normal"/>
    <w:next w:val="Normal"/>
    <w:autoRedefine/>
    <w:uiPriority w:val="39"/>
    <w:semiHidden/>
    <w:unhideWhenUsed/>
    <w:qFormat/>
    <w:pPr>
      <w:spacing w:after="100" w:line="276" w:lineRule="auto"/>
      <w:ind w:left="220"/>
    </w:pPr>
    <w:rPr>
      <w:rFonts w:asciiTheme="minorHAnsi" w:eastAsiaTheme="minorEastAsia" w:hAnsiTheme="minorHAnsi" w:cstheme="minorBidi"/>
      <w:color w:val="000000" w:themeColor="text1"/>
      <w:sz w:val="22"/>
      <w:szCs w:val="22"/>
      <w:lang w:eastAsia="ja-JP"/>
    </w:rPr>
  </w:style>
  <w:style w:type="paragraph" w:styleId="TOC3">
    <w:name w:val="toc 3"/>
    <w:basedOn w:val="Normal"/>
    <w:next w:val="Normal"/>
    <w:autoRedefine/>
    <w:uiPriority w:val="39"/>
    <w:semiHidden/>
    <w:unhideWhenUsed/>
    <w:qFormat/>
    <w:pPr>
      <w:spacing w:after="100" w:line="276" w:lineRule="auto"/>
      <w:ind w:left="440"/>
    </w:pPr>
    <w:rPr>
      <w:rFonts w:asciiTheme="minorHAnsi" w:eastAsiaTheme="minorEastAsia" w:hAnsiTheme="minorHAnsi" w:cstheme="minorBidi"/>
      <w:sz w:val="22"/>
      <w:szCs w:val="22"/>
      <w:lang w:eastAsia="ja-JP"/>
    </w:rPr>
  </w:style>
  <w:style w:type="character" w:customStyle="1" w:styleId="Heading2Char">
    <w:name w:val="Heading 2 Char"/>
    <w:basedOn w:val="DefaultParagraphFont"/>
    <w:link w:val="Heading2"/>
    <w:rPr>
      <w:rFonts w:ascii="Arial" w:hAnsi="Arial" w:cs="Arial"/>
      <w:b/>
      <w:bCs/>
      <w:i/>
      <w:iCs/>
      <w:sz w:val="28"/>
      <w:szCs w:val="28"/>
      <w:lang w:eastAsia="en-US"/>
    </w:rPr>
  </w:style>
  <w:style w:type="character" w:customStyle="1" w:styleId="Heading3Char">
    <w:name w:val="Heading 3 Char"/>
    <w:basedOn w:val="DefaultParagraphFont"/>
    <w:link w:val="Heading3"/>
    <w:rPr>
      <w:rFonts w:ascii="Arial" w:hAnsi="Arial" w:cs="Arial"/>
      <w:b/>
      <w:bCs/>
      <w:sz w:val="26"/>
      <w:szCs w:val="26"/>
      <w:lang w:eastAsia="en-US"/>
    </w:rPr>
  </w:style>
  <w:style w:type="character" w:customStyle="1" w:styleId="Heading4Char">
    <w:name w:val="Heading 4 Char"/>
    <w:basedOn w:val="DefaultParagraphFont"/>
    <w:link w:val="Heading4"/>
    <w:rPr>
      <w:b/>
      <w:bCs/>
      <w:sz w:val="28"/>
      <w:szCs w:val="28"/>
      <w:lang w:eastAsia="en-US"/>
    </w:rPr>
  </w:style>
  <w:style w:type="character" w:customStyle="1" w:styleId="Heading5Char">
    <w:name w:val="Heading 5 Char"/>
    <w:basedOn w:val="DefaultParagraphFont"/>
    <w:link w:val="Heading5"/>
    <w:rPr>
      <w:spacing w:val="-3"/>
      <w:sz w:val="28"/>
      <w:szCs w:val="28"/>
      <w:lang w:eastAsia="en-US"/>
    </w:rPr>
  </w:style>
  <w:style w:type="character" w:customStyle="1" w:styleId="Heading6Char">
    <w:name w:val="Heading 6 Char"/>
    <w:basedOn w:val="DefaultParagraphFont"/>
    <w:link w:val="Heading6"/>
    <w:rPr>
      <w:b/>
      <w:bCs/>
      <w:sz w:val="32"/>
      <w:szCs w:val="32"/>
      <w:lang w:eastAsia="en-US"/>
    </w:rPr>
  </w:style>
  <w:style w:type="character" w:customStyle="1" w:styleId="Heading7Char">
    <w:name w:val="Heading 7 Char"/>
    <w:basedOn w:val="DefaultParagraphFont"/>
    <w:link w:val="Heading7"/>
    <w:rPr>
      <w:sz w:val="24"/>
      <w:szCs w:val="24"/>
      <w:lang w:eastAsia="en-US"/>
    </w:rPr>
  </w:style>
  <w:style w:type="numbering" w:customStyle="1" w:styleId="NoList1">
    <w:name w:val="No List1"/>
    <w:next w:val="NoList"/>
    <w:semiHidden/>
  </w:style>
  <w:style w:type="paragraph" w:styleId="BodyText2">
    <w:name w:val="Body Text 2"/>
    <w:basedOn w:val="Normal"/>
    <w:link w:val="BodyText2Char"/>
    <w:pPr>
      <w:jc w:val="both"/>
    </w:pPr>
    <w:rPr>
      <w:rFonts w:ascii="Arial" w:hAnsi="Arial"/>
      <w:sz w:val="20"/>
      <w:szCs w:val="20"/>
      <w:lang w:val="en-GB"/>
    </w:rPr>
  </w:style>
  <w:style w:type="character" w:customStyle="1" w:styleId="BodyText2Char">
    <w:name w:val="Body Text 2 Char"/>
    <w:basedOn w:val="DefaultParagraphFont"/>
    <w:link w:val="BodyText2"/>
    <w:rPr>
      <w:rFonts w:ascii="Arial" w:hAnsi="Arial"/>
      <w:lang w:eastAsia="en-US"/>
    </w:rPr>
  </w:style>
  <w:style w:type="paragraph" w:styleId="BodyTextIndent">
    <w:name w:val="Body Text Indent"/>
    <w:basedOn w:val="Normal"/>
    <w:link w:val="BodyTextIndentChar"/>
    <w:pPr>
      <w:ind w:left="357"/>
      <w:jc w:val="both"/>
    </w:pPr>
    <w:rPr>
      <w:rFonts w:ascii="Arial" w:hAnsi="Arial"/>
      <w:sz w:val="22"/>
      <w:szCs w:val="20"/>
      <w:lang w:val="en-GB"/>
    </w:rPr>
  </w:style>
  <w:style w:type="character" w:customStyle="1" w:styleId="BodyTextIndentChar">
    <w:name w:val="Body Text Indent Char"/>
    <w:basedOn w:val="DefaultParagraphFont"/>
    <w:link w:val="BodyTextIndent"/>
    <w:rPr>
      <w:rFonts w:ascii="Arial" w:hAnsi="Arial"/>
      <w:sz w:val="22"/>
      <w:lang w:eastAsia="en-US"/>
    </w:rPr>
  </w:style>
  <w:style w:type="paragraph" w:styleId="BodyText3">
    <w:name w:val="Body Text 3"/>
    <w:basedOn w:val="Normal"/>
    <w:link w:val="BodyText3Char"/>
    <w:pPr>
      <w:spacing w:after="120"/>
    </w:pPr>
    <w:rPr>
      <w:sz w:val="16"/>
      <w:szCs w:val="16"/>
      <w:lang w:val="en-GB"/>
    </w:rPr>
  </w:style>
  <w:style w:type="character" w:customStyle="1" w:styleId="BodyText3Char">
    <w:name w:val="Body Text 3 Char"/>
    <w:basedOn w:val="DefaultParagraphFont"/>
    <w:link w:val="BodyText3"/>
    <w:rPr>
      <w:sz w:val="16"/>
      <w:szCs w:val="16"/>
      <w:lang w:eastAsia="en-US"/>
    </w:rPr>
  </w:style>
  <w:style w:type="paragraph" w:styleId="EndnoteText">
    <w:name w:val="endnote text"/>
    <w:basedOn w:val="Normal"/>
    <w:link w:val="EndnoteTextChar"/>
    <w:semiHidden/>
    <w:rPr>
      <w:sz w:val="20"/>
      <w:szCs w:val="20"/>
      <w:lang w:val="fr-FR" w:eastAsia="fr-FR"/>
    </w:rPr>
  </w:style>
  <w:style w:type="character" w:customStyle="1" w:styleId="EndnoteTextChar">
    <w:name w:val="Endnote Text Char"/>
    <w:basedOn w:val="DefaultParagraphFont"/>
    <w:link w:val="EndnoteText"/>
    <w:semiHidden/>
    <w:rPr>
      <w:lang w:val="fr-FR" w:eastAsia="fr-FR"/>
    </w:rPr>
  </w:style>
  <w:style w:type="character" w:customStyle="1" w:styleId="Initial">
    <w:name w:val="Initial"/>
    <w:rPr>
      <w:rFonts w:ascii="CG Times" w:hAnsi="CG Times"/>
      <w:sz w:val="24"/>
      <w:szCs w:val="24"/>
      <w:lang w:val="en-US" w:eastAsia="x-none"/>
    </w:rPr>
  </w:style>
  <w:style w:type="paragraph" w:styleId="DocumentMap">
    <w:name w:val="Document Map"/>
    <w:basedOn w:val="Normal"/>
    <w:link w:val="DocumentMapChar"/>
    <w:semiHidden/>
    <w:pPr>
      <w:shd w:val="clear" w:color="auto" w:fill="000080"/>
    </w:pPr>
    <w:rPr>
      <w:rFonts w:ascii="Tahoma" w:hAnsi="Tahoma" w:cs="Tahoma"/>
      <w:sz w:val="20"/>
      <w:szCs w:val="20"/>
      <w:lang w:val="en-GB"/>
    </w:rPr>
  </w:style>
  <w:style w:type="character" w:customStyle="1" w:styleId="DocumentMapChar">
    <w:name w:val="Document Map Char"/>
    <w:basedOn w:val="DefaultParagraphFont"/>
    <w:link w:val="DocumentMap"/>
    <w:semiHidden/>
    <w:rPr>
      <w:rFonts w:ascii="Tahoma" w:hAnsi="Tahoma" w:cs="Tahoma"/>
      <w:shd w:val="clear" w:color="auto" w:fill="000080"/>
      <w:lang w:eastAsia="en-US"/>
    </w:rPr>
  </w:style>
  <w:style w:type="table" w:customStyle="1" w:styleId="TableGrid1">
    <w:name w:val="Table Grid1"/>
    <w:basedOn w:val="TableNormal"/>
    <w:next w:val="TableGrid"/>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
    <w:name w:val="Footnote"/>
    <w:basedOn w:val="Normal"/>
    <w:autoRedefine/>
    <w:qFormat/>
    <w:pPr>
      <w:ind w:left="142" w:hanging="142"/>
      <w:jc w:val="both"/>
    </w:pPr>
    <w:rPr>
      <w:rFonts w:asciiTheme="minorHAnsi" w:eastAsiaTheme="minorEastAsia" w:hAnsiTheme="minorHAnsi"/>
      <w:color w:val="000000" w:themeColor="text1"/>
      <w:sz w:val="20"/>
      <w:szCs w:val="20"/>
      <w:lang w:val="en-GB" w:eastAsia="zh-CN"/>
    </w:rPr>
  </w:style>
  <w:style w:type="paragraph" w:customStyle="1" w:styleId="1Headline">
    <w:name w:val="1.Headline"/>
    <w:basedOn w:val="ListParagraph"/>
    <w:link w:val="1HeadlineZchn"/>
    <w:qFormat/>
    <w:rsid w:val="001C4818"/>
    <w:pPr>
      <w:spacing w:after="120" w:line="300" w:lineRule="exact"/>
      <w:ind w:left="0"/>
      <w:contextualSpacing/>
    </w:pPr>
    <w:rPr>
      <w:rFonts w:ascii="Calibri" w:eastAsia="Calibri" w:hAnsi="Calibri"/>
      <w:b/>
      <w:color w:val="EEECE1" w:themeColor="background2"/>
      <w:sz w:val="28"/>
      <w:szCs w:val="28"/>
      <w:lang w:val="en-GB"/>
    </w:rPr>
  </w:style>
  <w:style w:type="character" w:customStyle="1" w:styleId="1HeadlineZchn">
    <w:name w:val="1.Headline Zchn"/>
    <w:link w:val="1Headline"/>
    <w:rsid w:val="001C4818"/>
    <w:rPr>
      <w:rFonts w:ascii="Calibri" w:eastAsia="Calibri" w:hAnsi="Calibri"/>
      <w:b/>
      <w:color w:val="EEECE1" w:themeColor="background2"/>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48774">
      <w:bodyDiv w:val="1"/>
      <w:marLeft w:val="0"/>
      <w:marRight w:val="0"/>
      <w:marTop w:val="0"/>
      <w:marBottom w:val="0"/>
      <w:divBdr>
        <w:top w:val="none" w:sz="0" w:space="0" w:color="auto"/>
        <w:left w:val="none" w:sz="0" w:space="0" w:color="auto"/>
        <w:bottom w:val="none" w:sz="0" w:space="0" w:color="auto"/>
        <w:right w:val="none" w:sz="0" w:space="0" w:color="auto"/>
      </w:divBdr>
    </w:div>
    <w:div w:id="1041130720">
      <w:bodyDiv w:val="1"/>
      <w:marLeft w:val="0"/>
      <w:marRight w:val="0"/>
      <w:marTop w:val="0"/>
      <w:marBottom w:val="0"/>
      <w:divBdr>
        <w:top w:val="none" w:sz="0" w:space="0" w:color="auto"/>
        <w:left w:val="none" w:sz="0" w:space="0" w:color="auto"/>
        <w:bottom w:val="none" w:sz="0" w:space="0" w:color="auto"/>
        <w:right w:val="none" w:sz="0" w:space="0" w:color="auto"/>
      </w:divBdr>
    </w:div>
    <w:div w:id="1459059513">
      <w:marLeft w:val="0"/>
      <w:marRight w:val="0"/>
      <w:marTop w:val="0"/>
      <w:marBottom w:val="0"/>
      <w:divBdr>
        <w:top w:val="none" w:sz="0" w:space="0" w:color="auto"/>
        <w:left w:val="none" w:sz="0" w:space="0" w:color="auto"/>
        <w:bottom w:val="none" w:sz="0" w:space="0" w:color="auto"/>
        <w:right w:val="none" w:sz="0" w:space="0" w:color="auto"/>
      </w:divBdr>
    </w:div>
    <w:div w:id="1459059514">
      <w:marLeft w:val="0"/>
      <w:marRight w:val="0"/>
      <w:marTop w:val="0"/>
      <w:marBottom w:val="0"/>
      <w:divBdr>
        <w:top w:val="none" w:sz="0" w:space="0" w:color="auto"/>
        <w:left w:val="none" w:sz="0" w:space="0" w:color="auto"/>
        <w:bottom w:val="none" w:sz="0" w:space="0" w:color="auto"/>
        <w:right w:val="none" w:sz="0" w:space="0" w:color="auto"/>
      </w:divBdr>
    </w:div>
    <w:div w:id="1459059515">
      <w:marLeft w:val="0"/>
      <w:marRight w:val="0"/>
      <w:marTop w:val="0"/>
      <w:marBottom w:val="0"/>
      <w:divBdr>
        <w:top w:val="none" w:sz="0" w:space="0" w:color="auto"/>
        <w:left w:val="none" w:sz="0" w:space="0" w:color="auto"/>
        <w:bottom w:val="none" w:sz="0" w:space="0" w:color="auto"/>
        <w:right w:val="none" w:sz="0" w:space="0" w:color="auto"/>
      </w:divBdr>
    </w:div>
    <w:div w:id="2032753979">
      <w:bodyDiv w:val="1"/>
      <w:marLeft w:val="0"/>
      <w:marRight w:val="0"/>
      <w:marTop w:val="0"/>
      <w:marBottom w:val="0"/>
      <w:divBdr>
        <w:top w:val="none" w:sz="0" w:space="0" w:color="auto"/>
        <w:left w:val="none" w:sz="0" w:space="0" w:color="auto"/>
        <w:bottom w:val="none" w:sz="0" w:space="0" w:color="auto"/>
        <w:right w:val="none" w:sz="0" w:space="0" w:color="auto"/>
      </w:divBdr>
    </w:div>
    <w:div w:id="2087915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69196-6505-4616-A896-390E7FE7B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5005</Words>
  <Characters>28529</Characters>
  <Application>Microsoft Office Word</Application>
  <DocSecurity>0</DocSecurity>
  <Lines>237</Lines>
  <Paragraphs>66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Grant Contract</vt:lpstr>
      <vt:lpstr>Grant Contract</vt:lpstr>
    </vt:vector>
  </TitlesOfParts>
  <Company>Investitionsbank Schleswig Holstein</Company>
  <LinksUpToDate>false</LinksUpToDate>
  <CharactersWithSpaces>33468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Contract</dc:title>
  <dc:creator>Joint Technical Secretariat</dc:creator>
  <dc:description>Template for Grant Contract</dc:description>
  <cp:lastModifiedBy>Dana Hennings</cp:lastModifiedBy>
  <cp:revision>2</cp:revision>
  <cp:lastPrinted>2015-10-30T08:53:00Z</cp:lastPrinted>
  <dcterms:created xsi:type="dcterms:W3CDTF">2022-06-09T07:49:00Z</dcterms:created>
  <dcterms:modified xsi:type="dcterms:W3CDTF">2022-06-09T07:49:00Z</dcterms:modified>
</cp:coreProperties>
</file>