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4E8" w:rsidRDefault="001644E8">
      <w:r>
        <w:t xml:space="preserve">Die Summe von </w:t>
      </w:r>
      <w:r w:rsidR="00F25774">
        <w:t>167.727,56</w:t>
      </w:r>
      <w:r>
        <w:t xml:space="preserve"> Euro ergibt sich aus der SAP-Auswertungstabelle wie folgt:</w:t>
      </w:r>
    </w:p>
    <w:p w:rsidR="004E64B3" w:rsidRDefault="00F25774">
      <w:r>
        <w:rPr>
          <w:noProof/>
          <w:lang w:eastAsia="de-DE"/>
        </w:rPr>
        <w:drawing>
          <wp:inline distT="0" distB="0" distL="0" distR="0" wp14:anchorId="0A1A8843" wp14:editId="56BF4FA4">
            <wp:extent cx="9892063" cy="497744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632" t="17633" r="22892" b="18358"/>
                    <a:stretch/>
                  </pic:blipFill>
                  <pic:spPr bwMode="auto">
                    <a:xfrm>
                      <a:off x="0" y="0"/>
                      <a:ext cx="9897080" cy="4979965"/>
                    </a:xfrm>
                    <a:prstGeom prst="rect">
                      <a:avLst/>
                    </a:prstGeom>
                    <a:ln>
                      <a:noFill/>
                    </a:ln>
                    <a:extLst>
                      <a:ext uri="{53640926-AAD7-44D8-BBD7-CCE9431645EC}">
                        <a14:shadowObscured xmlns:a14="http://schemas.microsoft.com/office/drawing/2010/main"/>
                      </a:ext>
                    </a:extLst>
                  </pic:spPr>
                </pic:pic>
              </a:graphicData>
            </a:graphic>
          </wp:inline>
        </w:drawing>
      </w:r>
    </w:p>
    <w:p w:rsidR="001644E8" w:rsidRDefault="001644E8">
      <w:r>
        <w:t>Dafür wurden folgende Filter gesetzt:</w:t>
      </w:r>
    </w:p>
    <w:p w:rsidR="001644E8" w:rsidRPr="001644E8" w:rsidRDefault="001644E8" w:rsidP="001644E8">
      <w:pPr>
        <w:pStyle w:val="ListParagraph"/>
        <w:numPr>
          <w:ilvl w:val="0"/>
          <w:numId w:val="1"/>
        </w:numPr>
      </w:pPr>
      <w:r w:rsidRPr="001644E8">
        <w:t>Spalte P auf BL/Kategorie 4</w:t>
      </w:r>
    </w:p>
    <w:p w:rsidR="001644E8" w:rsidRDefault="001644E8" w:rsidP="001644E8">
      <w:pPr>
        <w:pStyle w:val="ListParagraph"/>
        <w:numPr>
          <w:ilvl w:val="0"/>
          <w:numId w:val="1"/>
        </w:numPr>
      </w:pPr>
      <w:r>
        <w:t xml:space="preserve">Spalte K auf </w:t>
      </w:r>
      <w:r w:rsidR="00F25774">
        <w:t>GECKO mbH</w:t>
      </w:r>
    </w:p>
    <w:p w:rsidR="00F25774" w:rsidRDefault="00F25774" w:rsidP="001644E8">
      <w:pPr>
        <w:pStyle w:val="ListParagraph"/>
        <w:numPr>
          <w:ilvl w:val="0"/>
          <w:numId w:val="1"/>
        </w:numPr>
      </w:pPr>
      <w:r>
        <w:t>Spalte D auf 533.100</w:t>
      </w:r>
    </w:p>
    <w:p w:rsidR="001644E8" w:rsidRDefault="001644E8" w:rsidP="00087FF4">
      <w:pPr>
        <w:jc w:val="both"/>
      </w:pPr>
      <w:r>
        <w:lastRenderedPageBreak/>
        <w:t xml:space="preserve">Ihre Summe von </w:t>
      </w:r>
      <w:r w:rsidR="00F25774">
        <w:t>146.742,89</w:t>
      </w:r>
      <w:r>
        <w:t xml:space="preserve"> Euro ergibt sich zum einen ohne den Filter in Spalte P auf Kategorie 4, sondern beinhaltet auch noch BL 2</w:t>
      </w:r>
      <w:r w:rsidR="00F25774">
        <w:t>, 3 und 5,</w:t>
      </w:r>
      <w:r>
        <w:t xml:space="preserve"> und zum anderen haben Sie w</w:t>
      </w:r>
      <w:r w:rsidR="00F25774">
        <w:t>ohl</w:t>
      </w:r>
      <w:r>
        <w:t xml:space="preserve"> i</w:t>
      </w:r>
      <w:r w:rsidR="0092043A">
        <w:t xml:space="preserve">m Buchungstext nach </w:t>
      </w:r>
      <w:r w:rsidR="00F25774">
        <w:t>Gecko</w:t>
      </w:r>
      <w:r w:rsidR="0092043A">
        <w:t xml:space="preserve"> gesucht</w:t>
      </w:r>
      <w:r w:rsidR="00F25774">
        <w:t xml:space="preserve"> statt im Gegenkonto/Kreditor, </w:t>
      </w:r>
      <w:r w:rsidR="0092043A">
        <w:t>jedenfalls sah ich diese Summe in einem entsprechenden Filterversuch hier auch so.</w:t>
      </w:r>
    </w:p>
    <w:p w:rsidR="00087FF4" w:rsidRDefault="00087FF4" w:rsidP="00087FF4">
      <w:pPr>
        <w:jc w:val="both"/>
      </w:pPr>
      <w:r>
        <w:t>D</w:t>
      </w:r>
      <w:r>
        <w:t xml:space="preserve">adurch ist der Vergleich nicht </w:t>
      </w:r>
      <w:r>
        <w:t xml:space="preserve">ganz so einfach </w:t>
      </w:r>
      <w:r>
        <w:t>möglich, sondern in Ihre</w:t>
      </w:r>
      <w:r>
        <w:t xml:space="preserve">r Tabelle müsste dann noch einmal in Spalte P nach Kategorie 4 gefiltert werde </w:t>
      </w:r>
      <w:r>
        <w:sym w:font="Wingdings" w:char="F0E0"/>
      </w:r>
      <w:r>
        <w:t xml:space="preserve"> 110.463,56 Euro. Der Unterschied davon zu unserer Summe oben und im TA-Report beträgt nun 54.264 Euro und ergibt sich aus den drei Einträgen, die im Buchungstext ohne das Wort Gecko stehen und somit untergegangen sind im Filter in der Spalte J. Nachfolgend finden Sie die Übersicht der in Ihrer Liste „versteckten“ und somit nicht eigerechneten </w:t>
      </w:r>
      <w:proofErr w:type="spellStart"/>
      <w:r>
        <w:t>Geckodaten</w:t>
      </w:r>
      <w:proofErr w:type="spellEnd"/>
      <w:r>
        <w:t>.</w:t>
      </w:r>
    </w:p>
    <w:p w:rsidR="00087FF4" w:rsidRDefault="00087FF4" w:rsidP="00087FF4">
      <w:pPr>
        <w:jc w:val="both"/>
      </w:pPr>
      <w:bookmarkStart w:id="0" w:name="_GoBack"/>
      <w:bookmarkEnd w:id="0"/>
    </w:p>
    <w:p w:rsidR="00087FF4" w:rsidRDefault="00087FF4" w:rsidP="001644E8">
      <w:r>
        <w:t xml:space="preserve"> </w:t>
      </w:r>
      <w:r>
        <w:rPr>
          <w:noProof/>
          <w:lang w:eastAsia="de-DE"/>
        </w:rPr>
        <w:drawing>
          <wp:inline distT="0" distB="0" distL="0" distR="0" wp14:anchorId="1C889489" wp14:editId="1FDBD0C7">
            <wp:extent cx="9859992" cy="2450968"/>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1016" t="18116" r="22384" b="50211"/>
                    <a:stretch/>
                  </pic:blipFill>
                  <pic:spPr bwMode="auto">
                    <a:xfrm>
                      <a:off x="0" y="0"/>
                      <a:ext cx="9874423" cy="2454555"/>
                    </a:xfrm>
                    <a:prstGeom prst="rect">
                      <a:avLst/>
                    </a:prstGeom>
                    <a:ln>
                      <a:noFill/>
                    </a:ln>
                    <a:extLst>
                      <a:ext uri="{53640926-AAD7-44D8-BBD7-CCE9431645EC}">
                        <a14:shadowObscured xmlns:a14="http://schemas.microsoft.com/office/drawing/2010/main"/>
                      </a:ext>
                    </a:extLst>
                  </pic:spPr>
                </pic:pic>
              </a:graphicData>
            </a:graphic>
          </wp:inline>
        </w:drawing>
      </w:r>
    </w:p>
    <w:sectPr w:rsidR="00087FF4" w:rsidSect="00087FF4">
      <w:pgSz w:w="16838" w:h="11906" w:orient="landscape"/>
      <w:pgMar w:top="990" w:right="638" w:bottom="540" w:left="5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31AF6"/>
    <w:multiLevelType w:val="hybridMultilevel"/>
    <w:tmpl w:val="89F4E0AA"/>
    <w:lvl w:ilvl="0" w:tplc="0407000F">
      <w:start w:val="1"/>
      <w:numFmt w:val="decimal"/>
      <w:lvlText w:val="%1."/>
      <w:lvlJc w:val="left"/>
      <w:pPr>
        <w:ind w:left="2340" w:hanging="360"/>
      </w:pPr>
      <w:rPr>
        <w:rFonts w:hint="default"/>
      </w:rPr>
    </w:lvl>
    <w:lvl w:ilvl="1" w:tplc="04070019" w:tentative="1">
      <w:start w:val="1"/>
      <w:numFmt w:val="lowerLetter"/>
      <w:lvlText w:val="%2."/>
      <w:lvlJc w:val="left"/>
      <w:pPr>
        <w:ind w:left="3060" w:hanging="360"/>
      </w:pPr>
    </w:lvl>
    <w:lvl w:ilvl="2" w:tplc="0407001B" w:tentative="1">
      <w:start w:val="1"/>
      <w:numFmt w:val="lowerRoman"/>
      <w:lvlText w:val="%3."/>
      <w:lvlJc w:val="right"/>
      <w:pPr>
        <w:ind w:left="3780" w:hanging="180"/>
      </w:pPr>
    </w:lvl>
    <w:lvl w:ilvl="3" w:tplc="0407000F" w:tentative="1">
      <w:start w:val="1"/>
      <w:numFmt w:val="decimal"/>
      <w:lvlText w:val="%4."/>
      <w:lvlJc w:val="left"/>
      <w:pPr>
        <w:ind w:left="4500" w:hanging="360"/>
      </w:pPr>
    </w:lvl>
    <w:lvl w:ilvl="4" w:tplc="04070019" w:tentative="1">
      <w:start w:val="1"/>
      <w:numFmt w:val="lowerLetter"/>
      <w:lvlText w:val="%5."/>
      <w:lvlJc w:val="left"/>
      <w:pPr>
        <w:ind w:left="5220" w:hanging="360"/>
      </w:pPr>
    </w:lvl>
    <w:lvl w:ilvl="5" w:tplc="0407001B" w:tentative="1">
      <w:start w:val="1"/>
      <w:numFmt w:val="lowerRoman"/>
      <w:lvlText w:val="%6."/>
      <w:lvlJc w:val="right"/>
      <w:pPr>
        <w:ind w:left="5940" w:hanging="180"/>
      </w:pPr>
    </w:lvl>
    <w:lvl w:ilvl="6" w:tplc="0407000F" w:tentative="1">
      <w:start w:val="1"/>
      <w:numFmt w:val="decimal"/>
      <w:lvlText w:val="%7."/>
      <w:lvlJc w:val="left"/>
      <w:pPr>
        <w:ind w:left="6660" w:hanging="360"/>
      </w:pPr>
    </w:lvl>
    <w:lvl w:ilvl="7" w:tplc="04070019" w:tentative="1">
      <w:start w:val="1"/>
      <w:numFmt w:val="lowerLetter"/>
      <w:lvlText w:val="%8."/>
      <w:lvlJc w:val="left"/>
      <w:pPr>
        <w:ind w:left="7380" w:hanging="360"/>
      </w:pPr>
    </w:lvl>
    <w:lvl w:ilvl="8" w:tplc="0407001B" w:tentative="1">
      <w:start w:val="1"/>
      <w:numFmt w:val="lowerRoman"/>
      <w:lvlText w:val="%9."/>
      <w:lvlJc w:val="right"/>
      <w:pPr>
        <w:ind w:left="81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4E8"/>
    <w:rsid w:val="00087FF4"/>
    <w:rsid w:val="00131CE6"/>
    <w:rsid w:val="001644E8"/>
    <w:rsid w:val="001F1B9C"/>
    <w:rsid w:val="008700F4"/>
    <w:rsid w:val="0092043A"/>
    <w:rsid w:val="00F25774"/>
    <w:rsid w:val="00FB68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44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44E8"/>
    <w:rPr>
      <w:rFonts w:ascii="Tahoma" w:hAnsi="Tahoma" w:cs="Tahoma"/>
      <w:sz w:val="16"/>
      <w:szCs w:val="16"/>
    </w:rPr>
  </w:style>
  <w:style w:type="paragraph" w:styleId="ListParagraph">
    <w:name w:val="List Paragraph"/>
    <w:basedOn w:val="Normal"/>
    <w:uiPriority w:val="34"/>
    <w:qFormat/>
    <w:rsid w:val="001644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44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44E8"/>
    <w:rPr>
      <w:rFonts w:ascii="Tahoma" w:hAnsi="Tahoma" w:cs="Tahoma"/>
      <w:sz w:val="16"/>
      <w:szCs w:val="16"/>
    </w:rPr>
  </w:style>
  <w:style w:type="paragraph" w:styleId="ListParagraph">
    <w:name w:val="List Paragraph"/>
    <w:basedOn w:val="Normal"/>
    <w:uiPriority w:val="34"/>
    <w:qFormat/>
    <w:rsid w:val="001644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141</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Investitionsbank Schleswig-Holstein</Company>
  <LinksUpToDate>false</LinksUpToDate>
  <CharactersWithSpaces>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GuD</dc:creator>
  <cp:lastModifiedBy>GuD</cp:lastModifiedBy>
  <cp:revision>3</cp:revision>
  <dcterms:created xsi:type="dcterms:W3CDTF">2017-03-29T07:42:00Z</dcterms:created>
  <dcterms:modified xsi:type="dcterms:W3CDTF">2017-03-29T08:06:00Z</dcterms:modified>
</cp:coreProperties>
</file>